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051A2" w14:textId="3F67721E" w:rsidR="00354CC2" w:rsidRDefault="00354CC2" w:rsidP="00354CC2">
      <w:pPr>
        <w:spacing w:after="0" w:line="240" w:lineRule="auto"/>
        <w:jc w:val="center"/>
        <w:rPr>
          <w:b/>
          <w:bCs/>
          <w:i/>
          <w:iCs/>
          <w:color w:val="8EAADB" w:themeColor="accent1" w:themeTint="99"/>
          <w:sz w:val="44"/>
          <w:szCs w:val="44"/>
        </w:rPr>
      </w:pPr>
      <w:r w:rsidRPr="00354CC2">
        <w:rPr>
          <w:b/>
          <w:bCs/>
          <w:i/>
          <w:iCs/>
          <w:color w:val="8EAADB" w:themeColor="accent1" w:themeTint="99"/>
          <w:sz w:val="44"/>
          <w:szCs w:val="44"/>
        </w:rPr>
        <w:t>«Зимние забавы»</w:t>
      </w:r>
    </w:p>
    <w:p w14:paraId="7E91D0AC" w14:textId="5C644911" w:rsidR="00354CC2" w:rsidRDefault="00354CC2" w:rsidP="00354CC2">
      <w:pPr>
        <w:spacing w:after="0" w:line="240" w:lineRule="auto"/>
        <w:jc w:val="center"/>
        <w:rPr>
          <w:b/>
          <w:bCs/>
          <w:i/>
          <w:iCs/>
          <w:color w:val="323E4F" w:themeColor="text2" w:themeShade="BF"/>
          <w:sz w:val="32"/>
          <w:szCs w:val="32"/>
        </w:rPr>
      </w:pPr>
      <w:r>
        <w:rPr>
          <w:b/>
          <w:bCs/>
          <w:i/>
          <w:iCs/>
          <w:color w:val="323E4F" w:themeColor="text2" w:themeShade="BF"/>
          <w:sz w:val="32"/>
          <w:szCs w:val="32"/>
        </w:rPr>
        <w:t>Фотоотчёт.</w:t>
      </w:r>
    </w:p>
    <w:p w14:paraId="0E54011F" w14:textId="0E6BC51A" w:rsidR="00354CC2" w:rsidRDefault="00EB7820" w:rsidP="00354CC2">
      <w:pPr>
        <w:spacing w:line="240" w:lineRule="auto"/>
        <w:ind w:firstLine="567"/>
        <w:jc w:val="both"/>
        <w:rPr>
          <w:b/>
          <w:bCs/>
          <w:i/>
          <w:iCs/>
          <w:color w:val="323E4F" w:themeColor="text2" w:themeShade="BF"/>
          <w:sz w:val="28"/>
          <w:szCs w:val="28"/>
        </w:rPr>
      </w:pPr>
      <w:r>
        <w:rPr>
          <w:b/>
          <w:bCs/>
          <w:i/>
          <w:iCs/>
          <w:color w:val="323E4F" w:themeColor="text2" w:themeShade="BF"/>
          <w:sz w:val="28"/>
          <w:szCs w:val="28"/>
        </w:rPr>
        <w:t>Зима – прекрасная пора, которую дети очень ждут, потому что наступает волшебное время праздников.</w:t>
      </w:r>
      <w:r w:rsidRPr="00EB7820">
        <w:rPr>
          <w:b/>
          <w:bCs/>
          <w:i/>
          <w:iCs/>
          <w:color w:val="323E4F" w:themeColor="text2" w:themeShade="BF"/>
          <w:sz w:val="28"/>
          <w:szCs w:val="28"/>
        </w:rPr>
        <w:t xml:space="preserve"> </w:t>
      </w:r>
      <w:r>
        <w:rPr>
          <w:b/>
          <w:bCs/>
          <w:i/>
          <w:iCs/>
          <w:color w:val="323E4F" w:themeColor="text2" w:themeShade="BF"/>
          <w:sz w:val="28"/>
          <w:szCs w:val="28"/>
        </w:rPr>
        <w:t>Но зима – это не только праздники, но и зимние забавы</w:t>
      </w:r>
      <w:r>
        <w:rPr>
          <w:b/>
          <w:bCs/>
          <w:i/>
          <w:iCs/>
          <w:color w:val="323E4F" w:themeColor="text2" w:themeShade="BF"/>
          <w:sz w:val="28"/>
          <w:szCs w:val="28"/>
        </w:rPr>
        <w:t>: катание на санках, лыжах и коньках постройка зимних крепостей, лепка снеговиков и игры.</w:t>
      </w:r>
    </w:p>
    <w:p w14:paraId="5E825216" w14:textId="4285AA36" w:rsidR="00354CC2" w:rsidRDefault="00354CC2" w:rsidP="00354CC2">
      <w:pPr>
        <w:spacing w:line="240" w:lineRule="auto"/>
        <w:ind w:firstLine="567"/>
        <w:jc w:val="both"/>
        <w:rPr>
          <w:b/>
          <w:bCs/>
          <w:i/>
          <w:iCs/>
          <w:color w:val="323E4F" w:themeColor="text2" w:themeShade="BF"/>
          <w:sz w:val="28"/>
          <w:szCs w:val="28"/>
        </w:rPr>
      </w:pPr>
      <w:r>
        <w:rPr>
          <w:b/>
          <w:bCs/>
          <w:i/>
          <w:iCs/>
          <w:color w:val="323E4F" w:themeColor="text2" w:themeShade="BF"/>
          <w:sz w:val="28"/>
          <w:szCs w:val="28"/>
        </w:rPr>
        <w:t>До нашего времени дошли некоторые обычаи и традиции, с которыми дети знакомятся и с удовольств</w:t>
      </w:r>
      <w:r w:rsidR="00EB7820">
        <w:rPr>
          <w:b/>
          <w:bCs/>
          <w:i/>
          <w:iCs/>
          <w:color w:val="323E4F" w:themeColor="text2" w:themeShade="BF"/>
          <w:sz w:val="28"/>
          <w:szCs w:val="28"/>
        </w:rPr>
        <w:t>ием</w:t>
      </w:r>
      <w:r>
        <w:rPr>
          <w:b/>
          <w:bCs/>
          <w:i/>
          <w:iCs/>
          <w:color w:val="323E4F" w:themeColor="text2" w:themeShade="BF"/>
          <w:sz w:val="28"/>
          <w:szCs w:val="28"/>
        </w:rPr>
        <w:t xml:space="preserve"> применя</w:t>
      </w:r>
      <w:r w:rsidR="00EB7820">
        <w:rPr>
          <w:b/>
          <w:bCs/>
          <w:i/>
          <w:iCs/>
          <w:color w:val="323E4F" w:themeColor="text2" w:themeShade="BF"/>
          <w:sz w:val="28"/>
          <w:szCs w:val="28"/>
        </w:rPr>
        <w:t>ют</w:t>
      </w:r>
      <w:r>
        <w:rPr>
          <w:b/>
          <w:bCs/>
          <w:i/>
          <w:iCs/>
          <w:color w:val="323E4F" w:themeColor="text2" w:themeShade="BF"/>
          <w:sz w:val="28"/>
          <w:szCs w:val="28"/>
        </w:rPr>
        <w:t xml:space="preserve"> в жизни. </w:t>
      </w:r>
    </w:p>
    <w:p w14:paraId="353104BA" w14:textId="495715D0" w:rsidR="00322FB9" w:rsidRPr="00354CC2" w:rsidRDefault="00393AA0" w:rsidP="00322FB9">
      <w:pPr>
        <w:spacing w:line="240" w:lineRule="auto"/>
        <w:ind w:firstLine="567"/>
        <w:jc w:val="both"/>
        <w:rPr>
          <w:b/>
          <w:bCs/>
          <w:i/>
          <w:iCs/>
          <w:color w:val="323E4F" w:themeColor="text2" w:themeShade="BF"/>
          <w:sz w:val="28"/>
          <w:szCs w:val="28"/>
        </w:rPr>
      </w:pPr>
      <w:r>
        <w:rPr>
          <w:b/>
          <w:bCs/>
          <w:i/>
          <w:iCs/>
          <w:color w:val="323E4F" w:themeColor="text2" w:themeShade="BF"/>
          <w:sz w:val="28"/>
          <w:szCs w:val="28"/>
        </w:rPr>
        <w:t>В рождественский сочельник принято ходить с весёлыми колядками по домам.</w:t>
      </w:r>
    </w:p>
    <w:p w14:paraId="5EBD2359" w14:textId="76BFE808" w:rsidR="00354CC2" w:rsidRPr="00354CC2" w:rsidRDefault="00393AA0" w:rsidP="00354CC2">
      <w:pPr>
        <w:jc w:val="center"/>
        <w:rPr>
          <w:b/>
          <w:bCs/>
          <w:i/>
          <w:iCs/>
          <w:color w:val="323E4F" w:themeColor="text2" w:themeShade="BF"/>
          <w:sz w:val="32"/>
          <w:szCs w:val="32"/>
        </w:rPr>
      </w:pPr>
      <w:r>
        <w:rPr>
          <w:b/>
          <w:bCs/>
          <w:i/>
          <w:iCs/>
          <w:noProof/>
          <w:color w:val="44546A" w:themeColor="text2"/>
          <w:sz w:val="32"/>
          <w:szCs w:val="32"/>
        </w:rPr>
        <w:drawing>
          <wp:inline distT="0" distB="0" distL="0" distR="0" wp14:anchorId="3B358141" wp14:editId="37470F3B">
            <wp:extent cx="5940425" cy="41719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0EAA3" w14:textId="6E6DB3E7" w:rsidR="001F56B1" w:rsidRDefault="00EB7820" w:rsidP="00322FB9">
      <w:pPr>
        <w:pStyle w:val="a4"/>
        <w:shd w:val="clear" w:color="auto" w:fill="FFFFFF"/>
        <w:spacing w:before="225" w:beforeAutospacing="0" w:after="225" w:afterAutospacing="0"/>
        <w:ind w:firstLine="567"/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</w:pPr>
      <w:r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 xml:space="preserve">Так же на рождество </w:t>
      </w:r>
      <w:r w:rsidR="00322FB9" w:rsidRPr="00322FB9"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>есть традиция</w:t>
      </w:r>
      <w:r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>:</w:t>
      </w:r>
      <w:r w:rsidR="00322FB9" w:rsidRPr="00322FB9"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>гадание на варениках</w:t>
      </w:r>
      <w:r w:rsidR="00322FB9" w:rsidRPr="00322FB9"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 xml:space="preserve">. </w:t>
      </w:r>
      <w:r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>Но вареники были необычные, потому что</w:t>
      </w:r>
      <w:r w:rsidR="00322FB9" w:rsidRPr="00322FB9"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 xml:space="preserve"> в качестве начинки в них добавляли </w:t>
      </w:r>
      <w:r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>разную</w:t>
      </w:r>
      <w:r w:rsidR="00322FB9" w:rsidRPr="00322FB9"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 xml:space="preserve"> начинку</w:t>
      </w:r>
      <w:r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>: если в варенике попадётся п</w:t>
      </w:r>
      <w:r w:rsidR="00322FB9" w:rsidRPr="00322FB9"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>уговиц</w:t>
      </w:r>
      <w:r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>а, то это</w:t>
      </w:r>
      <w:r w:rsidR="00322FB9" w:rsidRPr="00322FB9"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 xml:space="preserve"> к обновке, </w:t>
      </w:r>
      <w:r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 xml:space="preserve">если попадётся </w:t>
      </w:r>
      <w:r w:rsidR="00322FB9" w:rsidRPr="00322FB9"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>сахар – к сладкой жизни,</w:t>
      </w:r>
      <w:r w:rsidR="000D20A5"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 xml:space="preserve"> если попадётся</w:t>
      </w:r>
      <w:r w:rsidR="00322FB9" w:rsidRPr="00322FB9"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 xml:space="preserve"> спичк</w:t>
      </w:r>
      <w:r w:rsidR="000D20A5"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>а</w:t>
      </w:r>
      <w:r w:rsidR="00322FB9" w:rsidRPr="00322FB9"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 xml:space="preserve"> –</w:t>
      </w:r>
      <w:r w:rsidR="000D20A5"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 xml:space="preserve"> к</w:t>
      </w:r>
      <w:r w:rsidR="00322FB9" w:rsidRPr="00322FB9"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 xml:space="preserve"> крепко</w:t>
      </w:r>
      <w:r w:rsidR="000D20A5"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>му</w:t>
      </w:r>
      <w:r w:rsidR="00322FB9" w:rsidRPr="00322FB9"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 xml:space="preserve"> здоровь</w:t>
      </w:r>
      <w:r w:rsidR="000D20A5"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>ю</w:t>
      </w:r>
      <w:r w:rsidR="00322FB9" w:rsidRPr="00322FB9"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>,</w:t>
      </w:r>
      <w:r w:rsidR="000D20A5"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 xml:space="preserve"> если в вареник </w:t>
      </w:r>
      <w:proofErr w:type="gramStart"/>
      <w:r w:rsidR="000D20A5"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 xml:space="preserve">клали </w:t>
      </w:r>
      <w:r w:rsidR="00322FB9" w:rsidRPr="00322FB9"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 xml:space="preserve"> морковку</w:t>
      </w:r>
      <w:proofErr w:type="gramEnd"/>
      <w:r w:rsidR="00322FB9" w:rsidRPr="00322FB9"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 xml:space="preserve"> – к новому другу, </w:t>
      </w:r>
      <w:r w:rsidR="000D20A5"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 xml:space="preserve"> если найдётся </w:t>
      </w:r>
      <w:r w:rsidR="00322FB9" w:rsidRPr="00322FB9"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>хлеб</w:t>
      </w:r>
      <w:r w:rsidR="000D20A5"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 xml:space="preserve">, то год ожидается </w:t>
      </w:r>
      <w:r w:rsidR="00322FB9" w:rsidRPr="00322FB9"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>хороший, чаинк</w:t>
      </w:r>
      <w:r w:rsidR="000D20A5"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>а</w:t>
      </w:r>
      <w:r w:rsidR="00322FB9" w:rsidRPr="00322FB9"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 xml:space="preserve"> – к подарку, нитк</w:t>
      </w:r>
      <w:r w:rsidR="000D20A5"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>а</w:t>
      </w:r>
      <w:r w:rsidR="00322FB9" w:rsidRPr="00322FB9"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 xml:space="preserve"> – к дороге, монетк</w:t>
      </w:r>
      <w:r w:rsidR="000D20A5"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>а</w:t>
      </w:r>
      <w:r w:rsidR="00322FB9" w:rsidRPr="00322FB9"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  <w:t xml:space="preserve"> – к богатству. </w:t>
      </w:r>
    </w:p>
    <w:p w14:paraId="72B8303E" w14:textId="0E665253" w:rsidR="00322FB9" w:rsidRPr="00322FB9" w:rsidRDefault="00322FB9" w:rsidP="001F56B1">
      <w:pPr>
        <w:pStyle w:val="a4"/>
        <w:shd w:val="clear" w:color="auto" w:fill="FFFFFF"/>
        <w:spacing w:before="225" w:beforeAutospacing="0" w:after="225" w:afterAutospacing="0"/>
        <w:rPr>
          <w:rFonts w:asciiTheme="minorHAnsi" w:hAnsiTheme="minorHAnsi" w:cstheme="minorHAnsi"/>
          <w:b/>
          <w:bCs/>
          <w:i/>
          <w:iCs/>
          <w:color w:val="323E4F" w:themeColor="text2" w:themeShade="BF"/>
          <w:sz w:val="28"/>
          <w:szCs w:val="28"/>
        </w:rPr>
      </w:pPr>
      <w:r>
        <w:rPr>
          <w:rFonts w:asciiTheme="minorHAnsi" w:hAnsiTheme="minorHAnsi" w:cstheme="minorHAnsi"/>
          <w:b/>
          <w:bCs/>
          <w:i/>
          <w:iCs/>
          <w:noProof/>
          <w:color w:val="44546A" w:themeColor="text2"/>
          <w:sz w:val="28"/>
          <w:szCs w:val="28"/>
        </w:rPr>
        <w:lastRenderedPageBreak/>
        <w:drawing>
          <wp:inline distT="0" distB="0" distL="0" distR="0" wp14:anchorId="47489986" wp14:editId="0E9F6EBB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75562" w14:textId="77777777" w:rsidR="00322FB9" w:rsidRPr="00FF4826" w:rsidRDefault="00322FB9" w:rsidP="00393AA0">
      <w:pPr>
        <w:ind w:firstLine="567"/>
        <w:jc w:val="both"/>
        <w:rPr>
          <w:b/>
          <w:bCs/>
          <w:i/>
          <w:iCs/>
          <w:color w:val="323E4F" w:themeColor="text2" w:themeShade="BF"/>
          <w:sz w:val="28"/>
          <w:szCs w:val="28"/>
        </w:rPr>
      </w:pPr>
      <w:r w:rsidRPr="00FF4826">
        <w:rPr>
          <w:b/>
          <w:bCs/>
          <w:i/>
          <w:iCs/>
          <w:color w:val="323E4F" w:themeColor="text2" w:themeShade="BF"/>
          <w:sz w:val="28"/>
          <w:szCs w:val="28"/>
        </w:rPr>
        <w:t xml:space="preserve">Так же детьми полюбились русские народные игры, в которые принято играть во время зимних праздников. </w:t>
      </w:r>
    </w:p>
    <w:p w14:paraId="34CE7584" w14:textId="297BBAE0" w:rsidR="001F56B1" w:rsidRPr="00FF4826" w:rsidRDefault="000D20A5" w:rsidP="00393AA0">
      <w:pPr>
        <w:ind w:firstLine="567"/>
        <w:jc w:val="both"/>
        <w:rPr>
          <w:b/>
          <w:bCs/>
          <w:i/>
          <w:iCs/>
          <w:color w:val="323E4F" w:themeColor="text2" w:themeShade="BF"/>
          <w:sz w:val="28"/>
          <w:szCs w:val="28"/>
        </w:rPr>
      </w:pPr>
      <w:r>
        <w:rPr>
          <w:b/>
          <w:bCs/>
          <w:i/>
          <w:iCs/>
          <w:color w:val="323E4F" w:themeColor="text2" w:themeShade="BF"/>
          <w:sz w:val="28"/>
          <w:szCs w:val="28"/>
        </w:rPr>
        <w:t xml:space="preserve">После светлого праздника рождества наступают святочные дни, во время которых </w:t>
      </w:r>
      <w:r w:rsidR="001F56B1" w:rsidRPr="00FF4826">
        <w:rPr>
          <w:b/>
          <w:bCs/>
          <w:i/>
          <w:iCs/>
          <w:color w:val="323E4F" w:themeColor="text2" w:themeShade="BF"/>
          <w:sz w:val="28"/>
          <w:szCs w:val="28"/>
        </w:rPr>
        <w:t>люди выходили играть в</w:t>
      </w:r>
      <w:r>
        <w:rPr>
          <w:b/>
          <w:bCs/>
          <w:i/>
          <w:iCs/>
          <w:color w:val="323E4F" w:themeColor="text2" w:themeShade="BF"/>
          <w:sz w:val="28"/>
          <w:szCs w:val="28"/>
        </w:rPr>
        <w:t xml:space="preserve"> разные народные</w:t>
      </w:r>
      <w:r w:rsidR="001F56B1" w:rsidRPr="00FF4826">
        <w:rPr>
          <w:b/>
          <w:bCs/>
          <w:i/>
          <w:iCs/>
          <w:color w:val="323E4F" w:themeColor="text2" w:themeShade="BF"/>
          <w:sz w:val="28"/>
          <w:szCs w:val="28"/>
        </w:rPr>
        <w:t xml:space="preserve"> игр</w:t>
      </w:r>
      <w:r>
        <w:rPr>
          <w:b/>
          <w:bCs/>
          <w:i/>
          <w:iCs/>
          <w:color w:val="323E4F" w:themeColor="text2" w:themeShade="BF"/>
          <w:sz w:val="28"/>
          <w:szCs w:val="28"/>
        </w:rPr>
        <w:t xml:space="preserve">ы. </w:t>
      </w:r>
      <w:proofErr w:type="gramStart"/>
      <w:r>
        <w:rPr>
          <w:b/>
          <w:bCs/>
          <w:i/>
          <w:iCs/>
          <w:color w:val="323E4F" w:themeColor="text2" w:themeShade="BF"/>
          <w:sz w:val="28"/>
          <w:szCs w:val="28"/>
        </w:rPr>
        <w:t>Например</w:t>
      </w:r>
      <w:proofErr w:type="gramEnd"/>
      <w:r>
        <w:rPr>
          <w:b/>
          <w:bCs/>
          <w:i/>
          <w:iCs/>
          <w:color w:val="323E4F" w:themeColor="text2" w:themeShade="BF"/>
          <w:sz w:val="28"/>
          <w:szCs w:val="28"/>
        </w:rPr>
        <w:t xml:space="preserve"> игру</w:t>
      </w:r>
      <w:r w:rsidR="001F56B1" w:rsidRPr="00FF4826">
        <w:rPr>
          <w:b/>
          <w:bCs/>
          <w:i/>
          <w:iCs/>
          <w:color w:val="323E4F" w:themeColor="text2" w:themeShade="BF"/>
          <w:sz w:val="28"/>
          <w:szCs w:val="28"/>
        </w:rPr>
        <w:t xml:space="preserve"> «Бабка-</w:t>
      </w:r>
      <w:proofErr w:type="spellStart"/>
      <w:r w:rsidR="001F56B1" w:rsidRPr="00FF4826">
        <w:rPr>
          <w:b/>
          <w:bCs/>
          <w:i/>
          <w:iCs/>
          <w:color w:val="323E4F" w:themeColor="text2" w:themeShade="BF"/>
          <w:sz w:val="28"/>
          <w:szCs w:val="28"/>
        </w:rPr>
        <w:t>Ёжка</w:t>
      </w:r>
      <w:proofErr w:type="spellEnd"/>
      <w:r w:rsidR="001F56B1" w:rsidRPr="00FF4826">
        <w:rPr>
          <w:b/>
          <w:bCs/>
          <w:i/>
          <w:iCs/>
          <w:color w:val="323E4F" w:themeColor="text2" w:themeShade="BF"/>
          <w:sz w:val="28"/>
          <w:szCs w:val="28"/>
        </w:rPr>
        <w:t>»</w:t>
      </w:r>
    </w:p>
    <w:p w14:paraId="0B962F9C" w14:textId="07FA9FBB" w:rsidR="00354CC2" w:rsidRDefault="001F56B1" w:rsidP="001F56B1">
      <w:pPr>
        <w:jc w:val="both"/>
      </w:pPr>
      <w:r>
        <w:rPr>
          <w:noProof/>
        </w:rPr>
        <w:drawing>
          <wp:inline distT="0" distB="0" distL="0" distR="0" wp14:anchorId="50976D19" wp14:editId="4E1068B2">
            <wp:extent cx="5940425" cy="31813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4CC2">
        <w:br w:type="page"/>
      </w:r>
    </w:p>
    <w:p w14:paraId="381364B8" w14:textId="7C30DD82" w:rsidR="001F56B1" w:rsidRDefault="000D20A5" w:rsidP="001F56B1">
      <w:pPr>
        <w:pStyle w:val="a4"/>
        <w:shd w:val="clear" w:color="auto" w:fill="FFFFFF"/>
        <w:spacing w:before="0" w:beforeAutospacing="0" w:after="0" w:afterAutospacing="0"/>
        <w:ind w:firstLine="567"/>
        <w:rPr>
          <w:rFonts w:asciiTheme="minorHAnsi" w:hAnsiTheme="minorHAnsi" w:cstheme="minorHAnsi"/>
          <w:color w:val="111111"/>
          <w:sz w:val="22"/>
          <w:szCs w:val="22"/>
          <w:bdr w:val="none" w:sz="0" w:space="0" w:color="auto" w:frame="1"/>
        </w:rPr>
      </w:pPr>
      <w:r>
        <w:rPr>
          <w:rFonts w:asciiTheme="minorHAnsi" w:hAnsiTheme="minorHAnsi" w:cstheme="minorHAnsi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lastRenderedPageBreak/>
        <w:t>Русско-народным играм присуща прекрасна черта: в них могут играть люди и дети разных возрастов. Они собирались в один большой хоровод и начинали веселиться и играть. Одна из таких игр</w:t>
      </w:r>
      <w:r w:rsidR="006D1A4E">
        <w:rPr>
          <w:rFonts w:asciiTheme="minorHAnsi" w:hAnsiTheme="minorHAnsi" w:cstheme="minorHAnsi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, «Звонарь»</w:t>
      </w:r>
      <w:r>
        <w:rPr>
          <w:rFonts w:asciiTheme="minorHAnsi" w:hAnsiTheme="minorHAnsi" w:cstheme="minorHAnsi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t xml:space="preserve"> полюбилась и нашим детям</w:t>
      </w:r>
      <w:r w:rsidR="006D1A4E">
        <w:rPr>
          <w:rFonts w:asciiTheme="minorHAnsi" w:hAnsiTheme="minorHAnsi" w:cstheme="minorHAnsi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14:paraId="00C25068" w14:textId="5B0BA69B" w:rsidR="004B5887" w:rsidRPr="00406408" w:rsidRDefault="001F56B1" w:rsidP="001F56B1">
      <w:pPr>
        <w:pStyle w:val="a4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11111"/>
          <w:sz w:val="22"/>
          <w:szCs w:val="22"/>
          <w:bdr w:val="none" w:sz="0" w:space="0" w:color="auto" w:frame="1"/>
        </w:rPr>
      </w:pPr>
      <w:r>
        <w:rPr>
          <w:rFonts w:asciiTheme="minorHAnsi" w:hAnsiTheme="minorHAnsi" w:cstheme="minorHAnsi"/>
          <w:noProof/>
          <w:color w:val="111111"/>
          <w:sz w:val="22"/>
          <w:szCs w:val="22"/>
          <w:bdr w:val="none" w:sz="0" w:space="0" w:color="auto" w:frame="1"/>
        </w:rPr>
        <w:drawing>
          <wp:inline distT="0" distB="0" distL="0" distR="0" wp14:anchorId="43766BA9" wp14:editId="23272D03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5887" w:rsidRPr="004064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447EE"/>
    <w:multiLevelType w:val="multilevel"/>
    <w:tmpl w:val="4D02DF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9A75EA"/>
    <w:multiLevelType w:val="multilevel"/>
    <w:tmpl w:val="BE8EEF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BE3359"/>
    <w:multiLevelType w:val="multilevel"/>
    <w:tmpl w:val="33FCDBE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7D17C5"/>
    <w:multiLevelType w:val="multilevel"/>
    <w:tmpl w:val="148CB0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4627FAF"/>
    <w:multiLevelType w:val="multilevel"/>
    <w:tmpl w:val="7642323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5FC3F39"/>
    <w:multiLevelType w:val="multilevel"/>
    <w:tmpl w:val="52980F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5173B1C"/>
    <w:multiLevelType w:val="multilevel"/>
    <w:tmpl w:val="B44A1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84015969">
    <w:abstractNumId w:val="6"/>
  </w:num>
  <w:num w:numId="2" w16cid:durableId="1963027383">
    <w:abstractNumId w:val="1"/>
  </w:num>
  <w:num w:numId="3" w16cid:durableId="410977064">
    <w:abstractNumId w:val="0"/>
  </w:num>
  <w:num w:numId="4" w16cid:durableId="885068568">
    <w:abstractNumId w:val="3"/>
  </w:num>
  <w:num w:numId="5" w16cid:durableId="1143044438">
    <w:abstractNumId w:val="5"/>
  </w:num>
  <w:num w:numId="6" w16cid:durableId="585772637">
    <w:abstractNumId w:val="2"/>
  </w:num>
  <w:num w:numId="7" w16cid:durableId="16931889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DEF"/>
    <w:rsid w:val="000A3361"/>
    <w:rsid w:val="000D20A5"/>
    <w:rsid w:val="001F56B1"/>
    <w:rsid w:val="00322FB9"/>
    <w:rsid w:val="00354CC2"/>
    <w:rsid w:val="00385DEF"/>
    <w:rsid w:val="00393AA0"/>
    <w:rsid w:val="00395322"/>
    <w:rsid w:val="00406408"/>
    <w:rsid w:val="004B5887"/>
    <w:rsid w:val="006010E6"/>
    <w:rsid w:val="006D1A4E"/>
    <w:rsid w:val="008D753F"/>
    <w:rsid w:val="00BD4270"/>
    <w:rsid w:val="00EB7820"/>
    <w:rsid w:val="00F85074"/>
    <w:rsid w:val="00FF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5A960"/>
  <w15:chartTrackingRefBased/>
  <w15:docId w15:val="{5C25D080-0E6C-40C7-8997-33CB24E5B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D753F"/>
    <w:rPr>
      <w:b/>
      <w:bCs/>
    </w:rPr>
  </w:style>
  <w:style w:type="paragraph" w:styleId="a4">
    <w:name w:val="Normal (Web)"/>
    <w:basedOn w:val="a"/>
    <w:uiPriority w:val="99"/>
    <w:unhideWhenUsed/>
    <w:rsid w:val="00395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0A3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A3361"/>
  </w:style>
  <w:style w:type="paragraph" w:customStyle="1" w:styleId="c4">
    <w:name w:val="c4"/>
    <w:basedOn w:val="a"/>
    <w:rsid w:val="000A3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6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1513</TotalTime>
  <Pages>3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2023-01-11T12:36:00Z</dcterms:created>
  <dcterms:modified xsi:type="dcterms:W3CDTF">2023-01-20T12:56:00Z</dcterms:modified>
</cp:coreProperties>
</file>