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488D" w14:textId="3FB6184B" w:rsidR="00AB6E91" w:rsidRDefault="00AB6E91" w:rsidP="00AB6E91">
      <w:pPr>
        <w:pStyle w:val="c30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Дистанционное образование в ДОУ</w:t>
      </w:r>
    </w:p>
    <w:p w14:paraId="26EC5291" w14:textId="77777777" w:rsidR="00AB6E91" w:rsidRDefault="00AB6E91" w:rsidP="00AB6E91">
      <w:pPr>
        <w:pStyle w:val="c17"/>
        <w:shd w:val="clear" w:color="auto" w:fill="FFFFFF"/>
        <w:spacing w:before="0" w:beforeAutospacing="0" w:after="0" w:afterAutospacing="0"/>
        <w:ind w:left="10" w:right="70" w:hanging="1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(методические рекомендации)</w:t>
      </w:r>
    </w:p>
    <w:p w14:paraId="53285C91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Введение</w:t>
      </w:r>
    </w:p>
    <w:p w14:paraId="4E7402FD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53A3755B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Дистанционное обучение на данный момент является одной из самых актуальных тем, обсуждаемых в ряду инноваций в системе образования.  </w:t>
      </w:r>
    </w:p>
    <w:p w14:paraId="40DA0EE8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  Перед родителями соответственно встает проблема семейного воспитания.  </w:t>
      </w:r>
    </w:p>
    <w:p w14:paraId="087AB4E0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</w:t>
      </w:r>
    </w:p>
    <w:p w14:paraId="667999A3" w14:textId="77777777" w:rsidR="00AB6E91" w:rsidRDefault="00AB6E91" w:rsidP="00AB6E91">
      <w:pPr>
        <w:pStyle w:val="c28"/>
        <w:shd w:val="clear" w:color="auto" w:fill="FFFFFF"/>
        <w:spacing w:before="0" w:beforeAutospacing="0" w:after="0" w:afterAutospacing="0"/>
        <w:ind w:right="70"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В связи с этим возникает необходимость выйти на новый формат взаимодействия всех членов педагогического процесса.   В сложившихся условиях деятельность педагога переформатируется, изменив основные формы работы с детьми и родителями на дистанционный режим.</w:t>
      </w:r>
    </w:p>
    <w:p w14:paraId="6207FF1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14:paraId="67D31A3B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28A23EB3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1.Нормативные основы деятельности.</w:t>
      </w:r>
    </w:p>
    <w:p w14:paraId="734C16C4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 xml:space="preserve">Вашему вниманию предлагается перечень нормативных правовых актов, необходимых при организации </w:t>
      </w:r>
      <w:proofErr w:type="spellStart"/>
      <w:r>
        <w:rPr>
          <w:rStyle w:val="c4"/>
          <w:color w:val="000000"/>
        </w:rPr>
        <w:t>дистационного</w:t>
      </w:r>
      <w:proofErr w:type="spellEnd"/>
      <w:r>
        <w:rPr>
          <w:rStyle w:val="c4"/>
          <w:color w:val="000000"/>
        </w:rPr>
        <w:t xml:space="preserve"> обучения: </w:t>
      </w:r>
      <w:r>
        <w:rPr>
          <w:rStyle w:val="c0"/>
          <w:b/>
          <w:bCs/>
          <w:color w:val="000000"/>
        </w:rPr>
        <w:t> </w:t>
      </w:r>
    </w:p>
    <w:p w14:paraId="491250D1" w14:textId="77777777" w:rsidR="00AB6E91" w:rsidRDefault="00AB6E91" w:rsidP="00AB6E91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Федеральный закон РФ от 29 декабря 2012 года № 273-ФЗ «Об образовании в</w:t>
      </w:r>
    </w:p>
    <w:p w14:paraId="5EB34641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Российской Федерации» (ст. ст. 13, 15, 16, 17, 41);</w:t>
      </w:r>
    </w:p>
    <w:p w14:paraId="1E9B0DC6" w14:textId="77777777" w:rsidR="00AB6E91" w:rsidRDefault="00AB6E91" w:rsidP="00AB6E9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D6C1675" w14:textId="77777777" w:rsidR="00AB6E91" w:rsidRDefault="00AB6E91" w:rsidP="00AB6E9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учет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14:paraId="76A662D0" w14:textId="77777777" w:rsidR="00AB6E91" w:rsidRDefault="00AB6E91" w:rsidP="00AB6E9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учет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14:paraId="6829BD5F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 - требования Федерального закона от 27 июля 2006 г. №152-ФЗ «О персональных данных»;</w:t>
      </w:r>
    </w:p>
    <w:p w14:paraId="2452D070" w14:textId="77777777" w:rsidR="00AB6E91" w:rsidRDefault="00AB6E91" w:rsidP="00AB6E91">
      <w:pPr>
        <w:pStyle w:val="c1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требования Федерального закона от 27 июля 2006 г. №149-ФЗ «Об информации, информационных технологиях и о защите информации» (с изменениями и дополнениями).</w:t>
      </w:r>
    </w:p>
    <w:p w14:paraId="181313E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</w:t>
      </w:r>
      <w:r>
        <w:rPr>
          <w:rStyle w:val="c1"/>
          <w:color w:val="000000"/>
        </w:rPr>
        <w:lastRenderedPageBreak/>
        <w:t xml:space="preserve">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</w:t>
      </w:r>
      <w:proofErr w:type="spellStart"/>
      <w:r>
        <w:rPr>
          <w:rStyle w:val="c1"/>
          <w:color w:val="000000"/>
        </w:rPr>
        <w:t>санитарноэпидемиологические</w:t>
      </w:r>
      <w:proofErr w:type="spellEnd"/>
      <w:r>
        <w:rPr>
          <w:rStyle w:val="c1"/>
          <w:color w:val="000000"/>
        </w:rPr>
        <w:t xml:space="preserve">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</w:r>
    </w:p>
    <w:p w14:paraId="2EEE8B9C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106EB698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2.Основные понятия.</w:t>
      </w:r>
    </w:p>
    <w:p w14:paraId="025F8D4F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</w:t>
      </w:r>
    </w:p>
    <w:p w14:paraId="26BCC9FF" w14:textId="64CE6672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выполняют задания педагогов. Основная цель заданий – освоение и закрепление пройденного материала в процессе выполнения творческого задания.</w:t>
      </w:r>
    </w:p>
    <w:p w14:paraId="339DFB41" w14:textId="5D3D1082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Основными </w:t>
      </w:r>
      <w:r>
        <w:rPr>
          <w:rStyle w:val="c0"/>
          <w:b/>
          <w:bCs/>
          <w:i/>
          <w:iCs/>
          <w:color w:val="000000"/>
        </w:rPr>
        <w:t>принципами</w:t>
      </w:r>
      <w:r>
        <w:rPr>
          <w:rStyle w:val="c4"/>
          <w:i/>
          <w:iCs/>
          <w:color w:val="000000"/>
        </w:rPr>
        <w:t> </w:t>
      </w:r>
      <w:r>
        <w:rPr>
          <w:rStyle w:val="c4"/>
          <w:color w:val="000000"/>
        </w:rPr>
        <w:t>применения диста</w:t>
      </w:r>
      <w:r>
        <w:rPr>
          <w:rStyle w:val="c4"/>
          <w:color w:val="000000"/>
        </w:rPr>
        <w:t>н</w:t>
      </w:r>
      <w:r>
        <w:rPr>
          <w:rStyle w:val="c4"/>
          <w:color w:val="000000"/>
        </w:rPr>
        <w:t>ционных образовательных технологий (ДОТ) являются</w:t>
      </w:r>
      <w:r>
        <w:rPr>
          <w:rStyle w:val="c4"/>
          <w:i/>
          <w:iCs/>
          <w:color w:val="000000"/>
        </w:rPr>
        <w:t>:</w:t>
      </w:r>
      <w:r>
        <w:rPr>
          <w:rStyle w:val="c1"/>
          <w:color w:val="000000"/>
        </w:rPr>
        <w:t> </w:t>
      </w:r>
    </w:p>
    <w:p w14:paraId="4EBCBF42" w14:textId="77777777" w:rsidR="00AB6E91" w:rsidRDefault="00AB6E91" w:rsidP="00AB6E91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принцип доступности</w:t>
      </w:r>
      <w:r>
        <w:rPr>
          <w:rStyle w:val="c1"/>
          <w:color w:val="000000"/>
        </w:rPr>
        <w:t>, выражающийся в предоставлении всем участникам образовательного         процесса         возможности         получения         качественной         и своевременной информации непосредственно по месту жительства;</w:t>
      </w:r>
    </w:p>
    <w:p w14:paraId="3A022E3A" w14:textId="77777777" w:rsidR="00AB6E91" w:rsidRDefault="00AB6E91" w:rsidP="00AB6E9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принцип персонализации</w:t>
      </w:r>
      <w:r>
        <w:rPr>
          <w:rStyle w:val="c1"/>
          <w:color w:val="000000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14:paraId="00B44C74" w14:textId="77777777" w:rsidR="00AB6E91" w:rsidRDefault="00AB6E91" w:rsidP="00AB6E9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принцип интерактивности</w:t>
      </w:r>
      <w:r>
        <w:rPr>
          <w:rStyle w:val="c1"/>
          <w:color w:val="000000"/>
        </w:rPr>
        <w:t>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14:paraId="1FE5A867" w14:textId="77777777" w:rsidR="00AB6E91" w:rsidRDefault="00AB6E91" w:rsidP="00AB6E9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принцип гибкости</w:t>
      </w:r>
      <w:r>
        <w:rPr>
          <w:rStyle w:val="c1"/>
          <w:color w:val="000000"/>
        </w:rPr>
        <w:t>, дающий возможность участникам образовательного процесса работать в необходимом для них темпе и в удобное для себя время.</w:t>
      </w:r>
    </w:p>
    <w:p w14:paraId="487A3BFA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145BD2E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Главная </w:t>
      </w:r>
      <w:r>
        <w:rPr>
          <w:rStyle w:val="c0"/>
          <w:b/>
          <w:bCs/>
          <w:i/>
          <w:iCs/>
          <w:color w:val="000000"/>
        </w:rPr>
        <w:t>цели</w:t>
      </w:r>
      <w:r>
        <w:rPr>
          <w:rStyle w:val="c4"/>
          <w:i/>
          <w:iCs/>
          <w:color w:val="000000"/>
        </w:rPr>
        <w:t> дистанционного обучения</w:t>
      </w:r>
      <w:r>
        <w:rPr>
          <w:rStyle w:val="c1"/>
          <w:color w:val="000000"/>
        </w:rPr>
        <w:t> - предоставить ребенку возможности получить образование на дому, оказать педагогическую поддержку и консультативную помощь родителям обучающихся.</w:t>
      </w:r>
    </w:p>
    <w:p w14:paraId="21B5D6DC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58007695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</w:rPr>
        <w:t>Задачи:</w:t>
      </w:r>
    </w:p>
    <w:p w14:paraId="24D228F8" w14:textId="77777777" w:rsidR="00AB6E91" w:rsidRDefault="00AB6E91" w:rsidP="00AB6E91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Удовлетворение потребностей родителей и детей в получении образования</w:t>
      </w:r>
    </w:p>
    <w:p w14:paraId="2D7A68B8" w14:textId="77777777" w:rsidR="00AB6E91" w:rsidRDefault="00AB6E91" w:rsidP="00AB6E91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Повышение качества и эффективности образования путем внедрения дистанционных технологий</w:t>
      </w:r>
    </w:p>
    <w:p w14:paraId="4C101E47" w14:textId="77777777" w:rsidR="00AB6E91" w:rsidRDefault="00AB6E91" w:rsidP="00AB6E91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Предоставление воспитанникам возможности освоения образовательных программ непосредственно по месту их жительства или временного пребывания</w:t>
      </w:r>
    </w:p>
    <w:p w14:paraId="216675EB" w14:textId="77777777" w:rsidR="00AB6E91" w:rsidRDefault="00AB6E91" w:rsidP="00AB6E91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Усиление личностной направленности образовательного процесса</w:t>
      </w:r>
    </w:p>
    <w:p w14:paraId="72C66FF7" w14:textId="77777777" w:rsidR="00AB6E91" w:rsidRDefault="00AB6E91" w:rsidP="00AB6E91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Обеспечение нацеленности на распространение знаний среди родителей, повышение уровня их компетенции</w:t>
      </w:r>
    </w:p>
    <w:p w14:paraId="41C24E64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56462F50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Особенности дистанционного обучения дошкольников:</w:t>
      </w:r>
    </w:p>
    <w:p w14:paraId="5D91F9DC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1.Мотивация.</w:t>
      </w:r>
      <w:r>
        <w:rPr>
          <w:rStyle w:val="c1"/>
          <w:color w:val="000000"/>
        </w:rPr>
        <w:t> 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14:paraId="442B590B" w14:textId="77777777" w:rsidR="00AB6E91" w:rsidRDefault="00AB6E91" w:rsidP="00AB6E91">
      <w:pPr>
        <w:pStyle w:val="c3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right="36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Ответственность родителей</w:t>
      </w:r>
      <w:r>
        <w:rPr>
          <w:rStyle w:val="c1"/>
          <w:color w:val="000000"/>
        </w:rPr>
        <w:t xml:space="preserve"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</w:t>
      </w:r>
      <w:r>
        <w:rPr>
          <w:rStyle w:val="c1"/>
          <w:color w:val="000000"/>
        </w:rPr>
        <w:lastRenderedPageBreak/>
        <w:t>осваивает совместно с родителями, что не исключает самостоятельного выполнения части заданий.  </w:t>
      </w:r>
    </w:p>
    <w:p w14:paraId="4E03D8F5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 </w:t>
      </w:r>
    </w:p>
    <w:p w14:paraId="04A7004E" w14:textId="77777777" w:rsidR="00AB6E91" w:rsidRDefault="00AB6E91" w:rsidP="00AB6E91">
      <w:pPr>
        <w:pStyle w:val="c3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right="36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«Плюсы» и «минусы» дистанционного обучения (ДОТ)</w:t>
      </w:r>
    </w:p>
    <w:p w14:paraId="15C366E3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044ECEF0" w14:textId="77777777" w:rsidR="00AB6E91" w:rsidRDefault="00AB6E91" w:rsidP="00AB6E91">
      <w:pPr>
        <w:pStyle w:val="c11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Преимущества дистанционного обучения детей дошкольного возраста:</w:t>
      </w:r>
    </w:p>
    <w:p w14:paraId="5E6570B4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1.Возможность установления оптимального режима обучения, с учетом особенностей ребенка;</w:t>
      </w:r>
    </w:p>
    <w:p w14:paraId="316CE52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2.Родители сами определяют, в какое время ребенку удобнее занимается, какой промежуток дня наиболее продуктивен для занятий; </w:t>
      </w:r>
    </w:p>
    <w:p w14:paraId="74A186F9" w14:textId="4AA83102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3.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Возможность контролировать круг общения ребенка;</w:t>
      </w:r>
    </w:p>
    <w:p w14:paraId="73C3F9A3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4.Индивидуальный подход к ребенку, учет его особенностей как психических, так и физических;</w:t>
      </w:r>
    </w:p>
    <w:p w14:paraId="511C6DAC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5.Ребенок не «привязан» к определенному месту, он может свободно обучаться в любой точке мира. Основное условие – наличие ПК и доступа к интернету; </w:t>
      </w:r>
    </w:p>
    <w:p w14:paraId="404CD3BB" w14:textId="666879FB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6.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Дистанционное обучение имеет под собой хороший методический фундамент – видео- и аудио-лекции, тесты, задания и т.д.</w:t>
      </w:r>
    </w:p>
    <w:p w14:paraId="5E638DF7" w14:textId="77777777" w:rsidR="00AB6E91" w:rsidRDefault="00AB6E91" w:rsidP="00AB6E91">
      <w:pPr>
        <w:pStyle w:val="c11"/>
        <w:shd w:val="clear" w:color="auto" w:fill="FFFFFF"/>
        <w:spacing w:before="0" w:beforeAutospacing="0" w:after="0" w:afterAutospacing="0"/>
        <w:ind w:left="-4" w:firstLine="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Недостатки дистанционного обучения детей дошкольного возраста:</w:t>
      </w:r>
    </w:p>
    <w:p w14:paraId="2C4A1F30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</w:t>
      </w:r>
    </w:p>
    <w:p w14:paraId="6D916BB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</w:t>
      </w:r>
    </w:p>
    <w:p w14:paraId="329B41D7" w14:textId="39A0EC2E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3.Не все имеют возможность получения дистанционного обучения, в силу</w:t>
      </w:r>
    </w:p>
    <w:p w14:paraId="0939A0F0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сложных материальных условий, так как необходимо специальное оборудование (компьютер или ноутбук, интернет);</w:t>
      </w:r>
    </w:p>
    <w:p w14:paraId="02DFC3C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4.Отсутствие общения со сверстниками. Дети не имеют возможности получить необходимые навыки коммуникации в обществе и социализации в обществе 5.В виду особенностей дистанционного обучения, детям приходится много времени проводить за компьютером.</w:t>
      </w:r>
    </w:p>
    <w:p w14:paraId="5D663953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Выделяются </w:t>
      </w:r>
      <w:r>
        <w:rPr>
          <w:rStyle w:val="c0"/>
          <w:b/>
          <w:bCs/>
          <w:i/>
          <w:iCs/>
          <w:color w:val="000000"/>
        </w:rPr>
        <w:t>3 направления деятельности ДОО</w:t>
      </w:r>
      <w:r>
        <w:rPr>
          <w:rStyle w:val="c0"/>
          <w:b/>
          <w:bCs/>
          <w:color w:val="000000"/>
        </w:rPr>
        <w:t> с использованием дистанционных технологий:</w:t>
      </w:r>
    </w:p>
    <w:p w14:paraId="35B2206A" w14:textId="77777777" w:rsidR="00AB6E91" w:rsidRDefault="00AB6E91" w:rsidP="00AB6E91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</w:t>
      </w:r>
    </w:p>
    <w:p w14:paraId="0D924546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3F783BD6" w14:textId="77777777" w:rsidR="00AB6E91" w:rsidRDefault="00AB6E91" w:rsidP="00AB6E91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Практические рекомендации по содержательному наполнению и организации процесса         освоения         воспитанниками         ДОО         содержания         основной образовательной программы дошкольного образования.</w:t>
      </w:r>
    </w:p>
    <w:p w14:paraId="029C5D6F" w14:textId="77777777" w:rsidR="00AB6E91" w:rsidRDefault="00AB6E91" w:rsidP="00AB6E91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Оказание необходимой помощи родителям (законным представителям) в области реализации мероприятий коррекционной направленности.</w:t>
      </w:r>
    </w:p>
    <w:p w14:paraId="43B912E3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При организации деятельности ДОО в режиме консультирования </w:t>
      </w:r>
      <w:r>
        <w:rPr>
          <w:rStyle w:val="c0"/>
          <w:b/>
          <w:bCs/>
          <w:color w:val="000000"/>
        </w:rPr>
        <w:t>запрещается: </w:t>
      </w:r>
      <w:r>
        <w:rPr>
          <w:rStyle w:val="c1"/>
          <w:color w:val="000000"/>
        </w:rPr>
        <w:t>- Требовать от родителей отчетов о выполнении с ребенком в полном объеме всех рекомендованных активностей.</w:t>
      </w:r>
    </w:p>
    <w:p w14:paraId="2E1664B6" w14:textId="77777777" w:rsidR="00AB6E91" w:rsidRDefault="00AB6E91" w:rsidP="00AB6E91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</w:t>
      </w:r>
    </w:p>
    <w:p w14:paraId="2C226738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9BBB59"/>
        </w:rPr>
        <w:t> </w:t>
      </w:r>
    </w:p>
    <w:p w14:paraId="3EDEA5A9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4.Технические условия</w:t>
      </w:r>
    </w:p>
    <w:p w14:paraId="7E8627D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lastRenderedPageBreak/>
        <w:t>В соответствии с техническими возможностями определяется набор электронных ресурсов и приложений.</w:t>
      </w:r>
    </w:p>
    <w:p w14:paraId="7BB2A4E9" w14:textId="7EDE1E7F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Основное условие – наличие ПК, телефона (или других форм связи) и доступа к интернету.</w:t>
      </w:r>
    </w:p>
    <w:p w14:paraId="0F6D8824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Родители могут воспользоваться любым гаджетом с функцией подключения к интернету (телефон, планшет, ноутбук, ПК).  </w:t>
      </w:r>
    </w:p>
    <w:p w14:paraId="780C8C8A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Педагогу лучше иметь персональный компьютер или ноутбук с выходом в интернет, но можно пользоваться и телефоном, которого будет достаточно, чтобы создавать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 </w:t>
      </w:r>
    </w:p>
    <w:p w14:paraId="1478849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 w:rsidRPr="00AB6E91">
        <w:rPr>
          <w:rStyle w:val="c1"/>
          <w:b/>
          <w:bCs/>
          <w:color w:val="000000"/>
        </w:rPr>
        <w:t xml:space="preserve">Мессенджеры </w:t>
      </w:r>
      <w:proofErr w:type="spellStart"/>
      <w:r w:rsidRPr="00AB6E91">
        <w:rPr>
          <w:rStyle w:val="c1"/>
          <w:b/>
          <w:bCs/>
          <w:color w:val="000000"/>
        </w:rPr>
        <w:t>Viber</w:t>
      </w:r>
      <w:proofErr w:type="spellEnd"/>
      <w:r w:rsidRPr="00AB6E91">
        <w:rPr>
          <w:rStyle w:val="c1"/>
          <w:b/>
          <w:bCs/>
          <w:color w:val="000000"/>
        </w:rPr>
        <w:t xml:space="preserve">, </w:t>
      </w:r>
      <w:proofErr w:type="spellStart"/>
      <w:r w:rsidRPr="00AB6E91">
        <w:rPr>
          <w:rStyle w:val="c1"/>
          <w:b/>
          <w:bCs/>
          <w:color w:val="000000"/>
        </w:rPr>
        <w:t>WhatsApp</w:t>
      </w:r>
      <w:proofErr w:type="spellEnd"/>
      <w:r w:rsidRPr="00AB6E91">
        <w:rPr>
          <w:rStyle w:val="c1"/>
          <w:b/>
          <w:bCs/>
          <w:color w:val="000000"/>
        </w:rPr>
        <w:t xml:space="preserve">, </w:t>
      </w:r>
      <w:proofErr w:type="spellStart"/>
      <w:r w:rsidRPr="00AB6E91">
        <w:rPr>
          <w:rStyle w:val="c1"/>
          <w:b/>
          <w:bCs/>
          <w:color w:val="000000"/>
        </w:rPr>
        <w:t>Telegram</w:t>
      </w:r>
      <w:proofErr w:type="spellEnd"/>
      <w:r>
        <w:rPr>
          <w:rStyle w:val="c1"/>
          <w:color w:val="000000"/>
        </w:rPr>
        <w:t>, используются для непосредственного общения педагогов и родителей, обсуждение вопросов обучения детей индивидуально или в открытом пространстве.</w:t>
      </w:r>
    </w:p>
    <w:p w14:paraId="6E828105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1F9C8E8F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5.Содержание деятельности.</w:t>
      </w:r>
    </w:p>
    <w:p w14:paraId="5415D399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 </w:t>
      </w:r>
    </w:p>
    <w:p w14:paraId="646371A4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 </w:t>
      </w:r>
      <w:r>
        <w:rPr>
          <w:rStyle w:val="c0"/>
          <w:b/>
          <w:bCs/>
          <w:color w:val="000000"/>
        </w:rPr>
        <w:t>модели обучения</w:t>
      </w:r>
      <w:r>
        <w:rPr>
          <w:rStyle w:val="c1"/>
          <w:color w:val="000000"/>
        </w:rPr>
        <w:t>:</w:t>
      </w:r>
    </w:p>
    <w:p w14:paraId="560B9158" w14:textId="77777777" w:rsidR="00AB6E91" w:rsidRDefault="00AB6E91" w:rsidP="00AB6E91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обучение в режиме онлайн (электронное обучение);</w:t>
      </w:r>
    </w:p>
    <w:p w14:paraId="14D3C4F9" w14:textId="77777777" w:rsidR="00AB6E91" w:rsidRDefault="00AB6E91" w:rsidP="00AB6E91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дистанционное обучение через интерактивные учебные материалы;</w:t>
      </w:r>
    </w:p>
    <w:p w14:paraId="1B383C6E" w14:textId="77777777" w:rsidR="00AB6E91" w:rsidRDefault="00AB6E91" w:rsidP="00AB6E91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самостоятельная работа родителей с детьми на основе обратной связи через сайт, электронную почту, интернет-мессенджеры, социальные сети.</w:t>
      </w:r>
    </w:p>
    <w:p w14:paraId="577315BC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7515BBF7" w14:textId="77777777" w:rsidR="00AB6E91" w:rsidRDefault="00AB6E91" w:rsidP="00AB6E91">
      <w:pPr>
        <w:pStyle w:val="c11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На         информационных         ресурсах         рекомендуется         размещать         следующие материалы:</w:t>
      </w:r>
    </w:p>
    <w:p w14:paraId="5DD8D76F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 </w:t>
      </w:r>
    </w:p>
    <w:p w14:paraId="62CD9BF5" w14:textId="77777777" w:rsidR="00AB6E91" w:rsidRDefault="00AB6E91" w:rsidP="00AB6E91">
      <w:pPr>
        <w:pStyle w:val="c11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Для родителей</w:t>
      </w:r>
      <w:r>
        <w:rPr>
          <w:rStyle w:val="c1"/>
          <w:color w:val="000000"/>
        </w:rPr>
        <w:t> </w:t>
      </w:r>
    </w:p>
    <w:p w14:paraId="04E4EFA8" w14:textId="77777777" w:rsidR="00AB6E91" w:rsidRDefault="00AB6E91" w:rsidP="00AB6E9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Рекомендации о создании в домашних условиях среды, способствующей развитию ребенка, укреплению его здоровья.</w:t>
      </w:r>
    </w:p>
    <w:p w14:paraId="5DCAB7DA" w14:textId="77777777" w:rsidR="00AB6E91" w:rsidRDefault="00AB6E91" w:rsidP="00AB6E9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Советы специалистов по воспитанию и обучению детей в условиях семьи по актуальным темам.</w:t>
      </w:r>
    </w:p>
    <w:p w14:paraId="44FC0C66" w14:textId="77777777" w:rsidR="00AB6E91" w:rsidRDefault="00AB6E91" w:rsidP="00AB6E9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Ссылки на полезные ресурсы в сети Интернет.</w:t>
      </w:r>
    </w:p>
    <w:p w14:paraId="1474759B" w14:textId="77777777" w:rsidR="00AB6E91" w:rsidRDefault="00AB6E91" w:rsidP="00AB6E9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Информация о изучаемом содержании дошкольного образования.</w:t>
      </w:r>
    </w:p>
    <w:p w14:paraId="52D078E6" w14:textId="77777777" w:rsidR="00AB6E91" w:rsidRDefault="00AB6E91" w:rsidP="00AB6E91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Новости и анонсы предстоящих видео- семинаров для родителей, архивные материалы прошедших мероприятий.</w:t>
      </w:r>
    </w:p>
    <w:p w14:paraId="22BAF53C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 </w:t>
      </w:r>
    </w:p>
    <w:p w14:paraId="795EC4ED" w14:textId="77777777" w:rsidR="00AB6E91" w:rsidRDefault="00AB6E91" w:rsidP="00AB6E91">
      <w:pPr>
        <w:pStyle w:val="c11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Для детей</w:t>
      </w:r>
    </w:p>
    <w:p w14:paraId="43B5B8E6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2D8332B0" w14:textId="77777777" w:rsidR="00AB6E91" w:rsidRDefault="00AB6E91" w:rsidP="00AB6E91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r>
        <w:rPr>
          <w:rStyle w:val="c1"/>
          <w:color w:val="000000"/>
        </w:rPr>
        <w:t>др</w:t>
      </w:r>
      <w:proofErr w:type="spellEnd"/>
      <w:r>
        <w:rPr>
          <w:rStyle w:val="c1"/>
          <w:color w:val="000000"/>
        </w:rPr>
        <w:t>).</w:t>
      </w:r>
    </w:p>
    <w:p w14:paraId="1D3C4954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2CD5E89E" w14:textId="77777777" w:rsidR="00AB6E91" w:rsidRDefault="00AB6E91" w:rsidP="00AB6E91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Информация о проводимых конкурсах, образовательных акциях и материалы по результатам их проведения. Например, родителям можно предложить прочитать детям русские народные сказки и записать аудиофайл. Затем, на информационной странице можно создать тематическую библиотеку аудиофайлов «Читаем сказки всей семьей».</w:t>
      </w:r>
    </w:p>
    <w:p w14:paraId="2549CBB8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1B190EEA" w14:textId="77777777" w:rsidR="00AB6E91" w:rsidRDefault="00AB6E91" w:rsidP="00AB6E91">
      <w:pPr>
        <w:pStyle w:val="c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lastRenderedPageBreak/>
        <w:t>Выставки детских творческих работ. Например, предложить родителям вместе с детьми понаблюдать процесс весеннего пробуждения природы, сделать зарисовки. Затем можно оформить выставку детских рисунков «К нам весна шагает».</w:t>
      </w:r>
    </w:p>
    <w:p w14:paraId="2B5DDBE9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4ACA3643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Информация о изучаемом содержании дошкольного образования на ресурсе может быть </w:t>
      </w:r>
      <w:r>
        <w:rPr>
          <w:rStyle w:val="c4"/>
          <w:i/>
          <w:iCs/>
          <w:color w:val="000000"/>
        </w:rPr>
        <w:t>структурирована по-разному</w:t>
      </w:r>
      <w:r>
        <w:rPr>
          <w:rStyle w:val="c1"/>
          <w:color w:val="000000"/>
        </w:rPr>
        <w:t>:</w:t>
      </w:r>
    </w:p>
    <w:p w14:paraId="4A908028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sym w:font="Symbol" w:char="F0BE"/>
      </w:r>
      <w:r>
        <w:rPr>
          <w:rStyle w:val="c1"/>
          <w:color w:val="000000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</w:t>
      </w:r>
    </w:p>
    <w:p w14:paraId="249153E0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sym w:font="Symbol" w:char="F0BE"/>
      </w:r>
      <w:r>
        <w:rPr>
          <w:rStyle w:val="c1"/>
          <w:color w:val="000000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</w:t>
      </w:r>
    </w:p>
    <w:p w14:paraId="764B8DF1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sym w:font="Symbol" w:char="F0BE"/>
      </w:r>
      <w:r>
        <w:rPr>
          <w:rStyle w:val="c1"/>
          <w:color w:val="000000"/>
        </w:rPr>
        <w:t xml:space="preserve"> Блоками, в соответствии с традиционными для всего детского сада событиями.</w:t>
      </w:r>
    </w:p>
    <w:p w14:paraId="4B91410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Суть дистанционного обучения</w:t>
      </w:r>
      <w:r>
        <w:rPr>
          <w:rStyle w:val="c1"/>
          <w:color w:val="000000"/>
        </w:rPr>
        <w:t> 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14:paraId="1E78615E" w14:textId="77777777" w:rsidR="00AB6E91" w:rsidRDefault="00AB6E91" w:rsidP="00AB6E91">
      <w:pPr>
        <w:pStyle w:val="c19"/>
        <w:shd w:val="clear" w:color="auto" w:fill="FFFFFF"/>
        <w:spacing w:before="0" w:beforeAutospacing="0" w:after="0" w:afterAutospacing="0"/>
        <w:ind w:left="10" w:right="70" w:firstLine="68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Кратность обновления информации может быть разной,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помогающие включить в деятельность детей до тех новых видов активности.</w:t>
      </w:r>
    </w:p>
    <w:p w14:paraId="0B3C12F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</w:t>
      </w:r>
      <w:proofErr w:type="gramStart"/>
      <w:r>
        <w:rPr>
          <w:rStyle w:val="c1"/>
          <w:color w:val="000000"/>
        </w:rPr>
        <w:t>так же</w:t>
      </w:r>
      <w:proofErr w:type="gramEnd"/>
      <w:r>
        <w:rPr>
          <w:rStyle w:val="c1"/>
          <w:color w:val="000000"/>
        </w:rPr>
        <w:t xml:space="preserve"> на специально созданных сайтах педагогов.</w:t>
      </w:r>
    </w:p>
    <w:p w14:paraId="1AB1447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Материалы, размещенные на сайте (социальных сетях) не должны противоречить законодательству Российской Федерации.</w:t>
      </w:r>
    </w:p>
    <w:p w14:paraId="1D9C2076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09960E2F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 6. Деятельность педагога в системе дистанционного обучения.</w:t>
      </w:r>
    </w:p>
    <w:p w14:paraId="5CAAE735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</w:t>
      </w:r>
    </w:p>
    <w:p w14:paraId="2374B6B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14:paraId="4F91875B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1D028CD8" w14:textId="77777777" w:rsidR="00AB6E91" w:rsidRDefault="00AB6E91" w:rsidP="00AB6E91">
      <w:pPr>
        <w:pStyle w:val="c11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Существуют </w:t>
      </w:r>
      <w:r>
        <w:rPr>
          <w:rStyle w:val="c4"/>
          <w:i/>
          <w:iCs/>
          <w:color w:val="000000"/>
        </w:rPr>
        <w:t>два вида режима</w:t>
      </w:r>
      <w:r>
        <w:rPr>
          <w:rStyle w:val="c1"/>
          <w:color w:val="000000"/>
        </w:rPr>
        <w:t>:</w:t>
      </w:r>
    </w:p>
    <w:p w14:paraId="05E20BB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4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1"/>
          <w:color w:val="000000"/>
        </w:rPr>
        <w:t>Offline</w:t>
      </w:r>
      <w:proofErr w:type="spellEnd"/>
      <w:r>
        <w:rPr>
          <w:rStyle w:val="c1"/>
          <w:color w:val="000000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14:paraId="4BE75B3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1"/>
          <w:color w:val="000000"/>
        </w:rPr>
        <w:t>Online</w:t>
      </w:r>
      <w:proofErr w:type="spellEnd"/>
      <w:r>
        <w:rPr>
          <w:rStyle w:val="c1"/>
          <w:color w:val="000000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14:paraId="05A4407B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 xml:space="preserve">Дистанционное занятие в режиме </w:t>
      </w:r>
      <w:proofErr w:type="spellStart"/>
      <w:r>
        <w:rPr>
          <w:rStyle w:val="c4"/>
          <w:i/>
          <w:iCs/>
          <w:color w:val="000000"/>
        </w:rPr>
        <w:t>offline</w:t>
      </w:r>
      <w:proofErr w:type="spellEnd"/>
      <w:r>
        <w:rPr>
          <w:rStyle w:val="c1"/>
          <w:color w:val="000000"/>
        </w:rPr>
        <w:t> 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14:paraId="094A51D4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 xml:space="preserve">Дистанционное занятие в режиме </w:t>
      </w:r>
      <w:proofErr w:type="spellStart"/>
      <w:r>
        <w:rPr>
          <w:rStyle w:val="c4"/>
          <w:i/>
          <w:iCs/>
          <w:color w:val="000000"/>
        </w:rPr>
        <w:t>online</w:t>
      </w:r>
      <w:proofErr w:type="spellEnd"/>
      <w:r>
        <w:rPr>
          <w:rStyle w:val="c1"/>
          <w:color w:val="000000"/>
        </w:rPr>
        <w:t> проводится по заранее составленному расписанию, согласованному с заказчиком.</w:t>
      </w:r>
    </w:p>
    <w:p w14:paraId="0331ECC3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Для проведения педагогом дистанционного занятия в любом из режимов необходимо:</w:t>
      </w:r>
    </w:p>
    <w:p w14:paraId="2D54B7E7" w14:textId="77777777" w:rsidR="00AB6E91" w:rsidRDefault="00AB6E91" w:rsidP="00AB6E91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lastRenderedPageBreak/>
        <w:t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14:paraId="261FE234" w14:textId="77777777" w:rsidR="00AB6E91" w:rsidRDefault="00AB6E91" w:rsidP="00AB6E91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разработать конспекты занятий и подготовить демонстрационный и раздаточный материал к занятиям с элементами видео и аудио, с включением иллюстраций и анимации;</w:t>
      </w:r>
    </w:p>
    <w:p w14:paraId="3035A1BC" w14:textId="77777777" w:rsidR="00AB6E91" w:rsidRDefault="00AB6E91" w:rsidP="00AB6E91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организовать щадящий режим обучения, нормируя количество времени, проводимого за компьютером;</w:t>
      </w:r>
    </w:p>
    <w:p w14:paraId="148A6FA8" w14:textId="77777777" w:rsidR="00AB6E91" w:rsidRDefault="00AB6E91" w:rsidP="00AB6E91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14:paraId="1DEA4904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При разработке конспектов занятий следует учитывать следующие особенности:</w:t>
      </w:r>
    </w:p>
    <w:p w14:paraId="3FFFCEC8" w14:textId="77777777" w:rsidR="00AB6E91" w:rsidRDefault="00AB6E91" w:rsidP="00AB6E91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сложность оказания эмоционально-волевого влияния на обучающегося (суггестивные способности);</w:t>
      </w:r>
    </w:p>
    <w:p w14:paraId="53ACAE90" w14:textId="77777777" w:rsidR="00AB6E91" w:rsidRDefault="00AB6E91" w:rsidP="00AB6E91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сложность в умении определить эмоциональное состояние ребенка по его внешнему виду, жестам, мимике, движениям (перцептивные способности); - невозможность встретиться глазами с собеседником через веб-камеру; - сложность в пояснении словами запахов, вкуса и т. д.</w:t>
      </w:r>
    </w:p>
    <w:p w14:paraId="22B1B75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Необходимо продумать и выбрать наиболее удобный способ </w:t>
      </w:r>
      <w:r>
        <w:rPr>
          <w:rStyle w:val="c0"/>
          <w:b/>
          <w:bCs/>
          <w:color w:val="000000"/>
        </w:rPr>
        <w:t>доставки учебного материала</w:t>
      </w:r>
      <w:r>
        <w:rPr>
          <w:rStyle w:val="c1"/>
          <w:color w:val="000000"/>
        </w:rPr>
        <w:t>.</w:t>
      </w:r>
    </w:p>
    <w:p w14:paraId="16D31CBC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 родителями (законными представителями) обговаривается заранее каким образом им будет доставляться учебный материал к данному занятию.</w:t>
      </w:r>
    </w:p>
    <w:p w14:paraId="3C021E81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Это может быть скачивание с Сайта ДОУ файла и распечатка или использование прочих </w:t>
      </w:r>
      <w:proofErr w:type="spellStart"/>
      <w:r>
        <w:rPr>
          <w:rStyle w:val="c1"/>
          <w:color w:val="000000"/>
        </w:rPr>
        <w:t>мессенжеров</w:t>
      </w:r>
      <w:proofErr w:type="spellEnd"/>
      <w:r>
        <w:rPr>
          <w:rStyle w:val="c1"/>
          <w:color w:val="000000"/>
        </w:rPr>
        <w:t>.  </w:t>
      </w:r>
    </w:p>
    <w:p w14:paraId="38591C45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712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Важно подготовить </w:t>
      </w:r>
      <w:r>
        <w:rPr>
          <w:rStyle w:val="c0"/>
          <w:b/>
          <w:bCs/>
          <w:color w:val="000000"/>
        </w:rPr>
        <w:t>методические рекомендации для родителей</w:t>
      </w:r>
      <w:r>
        <w:rPr>
          <w:rStyle w:val="c1"/>
          <w:color w:val="000000"/>
        </w:rPr>
        <w:t> (законных представителей) к данному занятию.</w:t>
      </w:r>
    </w:p>
    <w:p w14:paraId="4D9E6200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Педагог самостоятельно разрабатывает методические рекомендации для родителей (законных представителей) к каждому занятию или заданию, игре.</w:t>
      </w:r>
    </w:p>
    <w:p w14:paraId="50227929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Методические рекомендации делятся на два типа:</w:t>
      </w:r>
    </w:p>
    <w:p w14:paraId="558EE798" w14:textId="77777777" w:rsidR="00AB6E91" w:rsidRDefault="00AB6E91" w:rsidP="00AB6E91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Индивидуальные -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14:paraId="665799EB" w14:textId="77777777" w:rsidR="00AB6E91" w:rsidRDefault="00AB6E91" w:rsidP="00AB6E91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>
        <w:rPr>
          <w:rStyle w:val="c1"/>
          <w:color w:val="000000"/>
        </w:rPr>
        <w:t>offline</w:t>
      </w:r>
      <w:proofErr w:type="spellEnd"/>
      <w:r>
        <w:rPr>
          <w:rStyle w:val="c1"/>
          <w:color w:val="000000"/>
        </w:rPr>
        <w:t>.</w:t>
      </w:r>
    </w:p>
    <w:p w14:paraId="49B8B53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Родители, в большинстве своем не педагоги, поэтому рекомендации надо давать четкие и понятные. Учитывать условия, в которых сейчас пребывают дети.</w:t>
      </w:r>
    </w:p>
    <w:p w14:paraId="4E0C1D6C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FF0000"/>
        </w:rPr>
        <w:t> </w:t>
      </w:r>
    </w:p>
    <w:p w14:paraId="41D1A568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7. Психологические аспекты организации обучения с использованием дистанционных технологий.</w:t>
      </w:r>
    </w:p>
    <w:p w14:paraId="22C3533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При виртуальном обучении педагог нередко сталкивается с трудностями психологического порядка:</w:t>
      </w:r>
    </w:p>
    <w:p w14:paraId="3A5BFC95" w14:textId="77777777" w:rsidR="00AB6E91" w:rsidRDefault="00AB6E91" w:rsidP="00AB6E9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неумение вести себя в ходе педагогического мероприятия перед камерой, сложности в личном общении;</w:t>
      </w:r>
    </w:p>
    <w:p w14:paraId="75F5C248" w14:textId="77777777" w:rsidR="00AB6E91" w:rsidRDefault="00AB6E91" w:rsidP="00AB6E9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установление межличностных контактов между участниками образовательного процесса;</w:t>
      </w:r>
    </w:p>
    <w:p w14:paraId="702B4268" w14:textId="77777777" w:rsidR="00AB6E91" w:rsidRDefault="00AB6E91" w:rsidP="00AB6E9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14:paraId="469F9288" w14:textId="77777777" w:rsidR="00AB6E91" w:rsidRDefault="00AB6E91" w:rsidP="00AB6E91">
      <w:pPr>
        <w:pStyle w:val="c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соблюдение норм и правил телекоммуникационного этикета.</w:t>
      </w:r>
    </w:p>
    <w:p w14:paraId="72C543E5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Но не только педагог испытывает трудности, обучающемуся тоже совсем </w:t>
      </w:r>
      <w:proofErr w:type="gramStart"/>
      <w:r>
        <w:rPr>
          <w:rStyle w:val="c1"/>
          <w:color w:val="000000"/>
        </w:rPr>
        <w:t>непросто</w:t>
      </w:r>
      <w:proofErr w:type="gramEnd"/>
      <w:r>
        <w:rPr>
          <w:rStyle w:val="c1"/>
          <w:color w:val="000000"/>
        </w:rPr>
        <w:t xml:space="preserve"> и он испытывает противоречивые чувства:</w:t>
      </w:r>
    </w:p>
    <w:p w14:paraId="14CA95E4" w14:textId="77777777" w:rsidR="00AB6E91" w:rsidRDefault="00AB6E91" w:rsidP="00AB6E91">
      <w:pPr>
        <w:pStyle w:val="c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lastRenderedPageBreak/>
        <w:t>психологический дискомфорт от нахождения в непривычной среде;</w:t>
      </w:r>
    </w:p>
    <w:p w14:paraId="3AE4FC4F" w14:textId="77777777" w:rsidR="00AB6E91" w:rsidRDefault="00AB6E91" w:rsidP="00AB6E91">
      <w:pPr>
        <w:pStyle w:val="c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изолированность от сверстников;</w:t>
      </w:r>
    </w:p>
    <w:p w14:paraId="7DB02A2D" w14:textId="77777777" w:rsidR="00AB6E91" w:rsidRDefault="00AB6E91" w:rsidP="00AB6E91">
      <w:pPr>
        <w:pStyle w:val="c18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желание скрыть истинные чувства</w:t>
      </w:r>
    </w:p>
    <w:p w14:paraId="6A4F0B7D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В связи с этим перед педагогом стоит ряд </w:t>
      </w:r>
      <w:r>
        <w:rPr>
          <w:rStyle w:val="c4"/>
          <w:i/>
          <w:iCs/>
          <w:color w:val="000000"/>
        </w:rPr>
        <w:t>педагогических задач:</w:t>
      </w:r>
      <w:r>
        <w:rPr>
          <w:rStyle w:val="c1"/>
          <w:color w:val="000000"/>
        </w:rPr>
        <w:t> </w:t>
      </w:r>
    </w:p>
    <w:p w14:paraId="7578A016" w14:textId="77777777" w:rsidR="00AB6E91" w:rsidRDefault="00AB6E91" w:rsidP="00AB6E91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обучиться преодолению информационных барьеров;</w:t>
      </w:r>
    </w:p>
    <w:p w14:paraId="2FA2587D" w14:textId="77777777" w:rsidR="00AB6E91" w:rsidRDefault="00AB6E91" w:rsidP="00AB6E91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обучиться сетевому этикету;</w:t>
      </w:r>
    </w:p>
    <w:p w14:paraId="02298DDA" w14:textId="77777777" w:rsidR="00AB6E91" w:rsidRDefault="00AB6E91" w:rsidP="00AB6E91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повысить мотивацию обучающегося;</w:t>
      </w:r>
    </w:p>
    <w:p w14:paraId="0F33A0E4" w14:textId="77777777" w:rsidR="00AB6E91" w:rsidRDefault="00AB6E91" w:rsidP="00AB6E91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применять многообразные формы работы, создающие положительный эмоциональный настрой.</w:t>
      </w:r>
    </w:p>
    <w:p w14:paraId="4AB00340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5D799679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8. Практические советы проведения занятий дистанционного обучения в режиме реального времени.</w:t>
      </w:r>
    </w:p>
    <w:p w14:paraId="1C8E9333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9"/>
          <w:color w:val="000000"/>
          <w:u w:val="single"/>
        </w:rPr>
        <w:t>Принципы построения дистанционного образования дошкольников:</w:t>
      </w:r>
      <w:r>
        <w:rPr>
          <w:rStyle w:val="c1"/>
          <w:color w:val="000000"/>
        </w:rPr>
        <w:t> </w:t>
      </w:r>
    </w:p>
    <w:p w14:paraId="24B1CCF1" w14:textId="77777777" w:rsidR="00AB6E91" w:rsidRDefault="00AB6E91" w:rsidP="00AB6E91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В центре – ребенок, его познавательная деятельность, а не сам предмет образовательной области.</w:t>
      </w:r>
    </w:p>
    <w:p w14:paraId="541002FB" w14:textId="77777777" w:rsidR="00AB6E91" w:rsidRDefault="00AB6E91" w:rsidP="00AB6E91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Взрослый – тьютор, направляющий деятельность ребенка. Для этого необходимо:</w:t>
      </w:r>
    </w:p>
    <w:p w14:paraId="054F3154" w14:textId="77777777" w:rsidR="00AB6E91" w:rsidRDefault="00AB6E91" w:rsidP="00AB6E91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продумать время восприятия материала, так как не весь учебный материал может быть понятен с первого раза;</w:t>
      </w:r>
    </w:p>
    <w:p w14:paraId="4A240455" w14:textId="77777777" w:rsidR="00AB6E91" w:rsidRDefault="00AB6E91" w:rsidP="00AB6E91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</w:t>
      </w:r>
    </w:p>
    <w:p w14:paraId="62C72025" w14:textId="77777777" w:rsidR="00AB6E91" w:rsidRDefault="00AB6E91" w:rsidP="00AB6E91">
      <w:pPr>
        <w:pStyle w:val="c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направлять, но не заставлять, обращая внимание на сложность задания, все ли ребенку понятно, нравится ли ему.</w:t>
      </w:r>
    </w:p>
    <w:p w14:paraId="0C292188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 </w:t>
      </w:r>
    </w:p>
    <w:p w14:paraId="20F81C13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14:paraId="6959CB2F" w14:textId="77777777" w:rsidR="00AB6E91" w:rsidRDefault="00AB6E91" w:rsidP="00AB6E91">
      <w:pPr>
        <w:pStyle w:val="c1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14:paraId="34D4B273" w14:textId="77777777" w:rsidR="00AB6E91" w:rsidRDefault="00AB6E91" w:rsidP="00AB6E91">
      <w:pPr>
        <w:pStyle w:val="c1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Старайтесь быть очень энергичным, используйте в речи больше интонационных средств, чем в обычной беседе.</w:t>
      </w:r>
    </w:p>
    <w:p w14:paraId="5ECEC097" w14:textId="77777777" w:rsidR="00AB6E91" w:rsidRDefault="00AB6E91" w:rsidP="00AB6E91">
      <w:pPr>
        <w:pStyle w:val="c1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Одевайте одежду спокойных тонов, чтобы не отвлекать внимание ребенка.</w:t>
      </w:r>
    </w:p>
    <w:p w14:paraId="3CBF4064" w14:textId="77777777" w:rsidR="00AB6E91" w:rsidRDefault="00AB6E91" w:rsidP="00AB6E91">
      <w:pPr>
        <w:pStyle w:val="c1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Старайтесь громко, четко и внятно произносить слова, но не кричите.</w:t>
      </w:r>
    </w:p>
    <w:p w14:paraId="10160683" w14:textId="77777777" w:rsidR="00AB6E91" w:rsidRDefault="00AB6E91" w:rsidP="00AB6E91">
      <w:pPr>
        <w:pStyle w:val="c1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Всегда держите рядом музыкальную игрушку или аудиозапись чтобы привлечь внимание ребенка в случае потери интереса.</w:t>
      </w:r>
    </w:p>
    <w:p w14:paraId="38047C53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1F22407D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Содержанием занятий</w:t>
      </w:r>
      <w:r>
        <w:rPr>
          <w:rStyle w:val="c1"/>
          <w:color w:val="000000"/>
        </w:rPr>
        <w:t> может быть:</w:t>
      </w:r>
    </w:p>
    <w:p w14:paraId="0010C811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Двигательная активность</w:t>
      </w:r>
      <w:r>
        <w:rPr>
          <w:rStyle w:val="c1"/>
          <w:color w:val="000000"/>
        </w:rPr>
        <w:t>: ограничена размерами комнаты, не предполагает активные игры с бегом, метанием, прыжками. Это могут быть:</w:t>
      </w:r>
    </w:p>
    <w:p w14:paraId="1ED7E0AF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-спортивные разминки,</w:t>
      </w:r>
    </w:p>
    <w:p w14:paraId="5AD36F5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-</w:t>
      </w:r>
      <w:proofErr w:type="spellStart"/>
      <w:r>
        <w:rPr>
          <w:rStyle w:val="c1"/>
          <w:color w:val="000000"/>
        </w:rPr>
        <w:t>физминутки</w:t>
      </w:r>
      <w:proofErr w:type="spellEnd"/>
      <w:r>
        <w:rPr>
          <w:rStyle w:val="c1"/>
          <w:color w:val="000000"/>
        </w:rPr>
        <w:t xml:space="preserve"> с описанием движений и текста,</w:t>
      </w:r>
    </w:p>
    <w:p w14:paraId="7C644FCC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-игры малой подвижности (с участием от 2-х человек)</w:t>
      </w:r>
    </w:p>
    <w:p w14:paraId="2F563F78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-пальчиковые игры, опять же с текстом и описанием действий.</w:t>
      </w:r>
    </w:p>
    <w:p w14:paraId="1ACDA9E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-игры со спортивным оборудованием, но не активные. (н-р упражнения со скакалкой, ходьба по скакалке (канату), прокатывание мяча и т.п.)</w:t>
      </w:r>
    </w:p>
    <w:p w14:paraId="5EFBA515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Все это моет быть оформлено ссылками на </w:t>
      </w:r>
      <w:proofErr w:type="gramStart"/>
      <w:r>
        <w:rPr>
          <w:rStyle w:val="c1"/>
          <w:color w:val="000000"/>
        </w:rPr>
        <w:t>интернет ресурс</w:t>
      </w:r>
      <w:proofErr w:type="gramEnd"/>
      <w:r>
        <w:rPr>
          <w:rStyle w:val="c1"/>
          <w:color w:val="000000"/>
        </w:rPr>
        <w:t xml:space="preserve"> или текстом с картинками.</w:t>
      </w:r>
    </w:p>
    <w:p w14:paraId="76F9103C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Познавательная деятельность.</w:t>
      </w:r>
    </w:p>
    <w:p w14:paraId="4BF0C66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 w:firstLine="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Н-р: отгадать кроссворд (который вы придумаете), сделать книжку-малышку или лист-</w:t>
      </w:r>
      <w:r>
        <w:rPr>
          <w:rStyle w:val="c1"/>
          <w:color w:val="000000"/>
        </w:rPr>
        <w:lastRenderedPageBreak/>
        <w:t>презентацию, коллаж по теме, схематическое изображение (пищевая цепочка, схема развития, роста животного, цветка, человека) и т.д.</w:t>
      </w:r>
    </w:p>
    <w:p w14:paraId="6EF954E2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Эксперименты, опыты.</w:t>
      </w:r>
      <w:r>
        <w:rPr>
          <w:rStyle w:val="c1"/>
          <w:color w:val="000000"/>
        </w:rPr>
        <w:t> </w:t>
      </w:r>
    </w:p>
    <w:p w14:paraId="6E3A43A8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</w:t>
      </w:r>
    </w:p>
    <w:p w14:paraId="4C42710D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Продуктивная деятельность</w:t>
      </w:r>
      <w:r>
        <w:rPr>
          <w:rStyle w:val="c1"/>
          <w:color w:val="000000"/>
        </w:rPr>
        <w:t> (художественно-</w:t>
      </w:r>
      <w:proofErr w:type="spellStart"/>
      <w:r>
        <w:rPr>
          <w:rStyle w:val="c1"/>
          <w:color w:val="000000"/>
        </w:rPr>
        <w:t>эжстетическая</w:t>
      </w:r>
      <w:proofErr w:type="spellEnd"/>
      <w:r>
        <w:rPr>
          <w:rStyle w:val="c1"/>
          <w:color w:val="000000"/>
        </w:rPr>
        <w:t>).</w:t>
      </w:r>
    </w:p>
    <w:p w14:paraId="2BF7E4A7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Рисование.</w:t>
      </w:r>
      <w:r>
        <w:rPr>
          <w:rStyle w:val="c1"/>
          <w:color w:val="000000"/>
        </w:rPr>
        <w:t> </w:t>
      </w:r>
    </w:p>
    <w:p w14:paraId="600BA7D8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</w:t>
      </w:r>
    </w:p>
    <w:p w14:paraId="3A32E6C1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Лепка.</w:t>
      </w:r>
    </w:p>
    <w:p w14:paraId="4DCB596C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</w:t>
      </w:r>
    </w:p>
    <w:p w14:paraId="0D325FE0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Аппликация.</w:t>
      </w:r>
      <w:r>
        <w:rPr>
          <w:rStyle w:val="c1"/>
          <w:color w:val="000000"/>
        </w:rPr>
        <w:t> </w:t>
      </w:r>
    </w:p>
    <w:p w14:paraId="6094CD78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Тоже что и для предыдущих видов деятельности. Но не у всех 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</w:t>
      </w:r>
      <w:proofErr w:type="gramStart"/>
      <w:r>
        <w:rPr>
          <w:rStyle w:val="c1"/>
          <w:color w:val="000000"/>
        </w:rPr>
        <w:t>)</w:t>
      </w:r>
      <w:proofErr w:type="gramEnd"/>
      <w:r>
        <w:rPr>
          <w:rStyle w:val="c1"/>
          <w:color w:val="000000"/>
        </w:rPr>
        <w:t xml:space="preserve"> Из салфеток выполнить объёмную аппликацию.</w:t>
      </w:r>
    </w:p>
    <w:p w14:paraId="479B5E2B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Конструирование.</w:t>
      </w:r>
      <w:r>
        <w:rPr>
          <w:rStyle w:val="c1"/>
          <w:color w:val="000000"/>
        </w:rPr>
        <w:t> </w:t>
      </w:r>
    </w:p>
    <w:p w14:paraId="2E786ED7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Можно дать общую тему, без опоры на вид конструктора. Например: дом для бегемота, зоопарк, дом мечты и т.п. Пусть сделают его из любого вида конструктора или даже из стульев и покрывал, коробок, из </w:t>
      </w:r>
      <w:proofErr w:type="gramStart"/>
      <w:r>
        <w:rPr>
          <w:rStyle w:val="c1"/>
          <w:color w:val="000000"/>
        </w:rPr>
        <w:t>того</w:t>
      </w:r>
      <w:proofErr w:type="gramEnd"/>
      <w:r>
        <w:rPr>
          <w:rStyle w:val="c1"/>
          <w:color w:val="000000"/>
        </w:rPr>
        <w:t xml:space="preserve"> что у них есть. Фантазия у детей богатая, а родители способны на творчество.</w:t>
      </w:r>
    </w:p>
    <w:p w14:paraId="5D40F210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Математика.</w:t>
      </w:r>
    </w:p>
    <w:p w14:paraId="1F93465A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Логические задания, игры, упражнения. Все с подробным описанием, картинками, результатом. Родители должны </w:t>
      </w:r>
      <w:proofErr w:type="gramStart"/>
      <w:r>
        <w:rPr>
          <w:rStyle w:val="c1"/>
          <w:color w:val="000000"/>
        </w:rPr>
        <w:t>понимать</w:t>
      </w:r>
      <w:proofErr w:type="gramEnd"/>
      <w:r>
        <w:rPr>
          <w:rStyle w:val="c1"/>
          <w:color w:val="000000"/>
        </w:rPr>
        <w:t xml:space="preserve">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</w:t>
      </w:r>
    </w:p>
    <w:p w14:paraId="6FFEABC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Графические диктанты.</w:t>
      </w:r>
      <w:r>
        <w:rPr>
          <w:rStyle w:val="c1"/>
          <w:color w:val="000000"/>
        </w:rPr>
        <w:t> </w:t>
      </w:r>
    </w:p>
    <w:p w14:paraId="1811F81F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Подробная инструкция с чего начать, как диктовать, в какой руке карандаш, как лежит листок, где родитель в это время. Рисунок того, что должно получиться.</w:t>
      </w:r>
    </w:p>
    <w:p w14:paraId="04688186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Развитие речи.</w:t>
      </w:r>
    </w:p>
    <w:p w14:paraId="383DB75D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</w:t>
      </w:r>
    </w:p>
    <w:p w14:paraId="32B041C7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Грамота.</w:t>
      </w:r>
      <w:r>
        <w:rPr>
          <w:rStyle w:val="c1"/>
          <w:color w:val="000000"/>
        </w:rPr>
        <w:t> </w:t>
      </w:r>
    </w:p>
    <w:p w14:paraId="2ED844B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В какие игры поиграть, цель игры, последовательность действий. Рекомендации по определению звука в слове (уверяю Вас, родители уже забыли, 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>
        <w:rPr>
          <w:rStyle w:val="c1"/>
          <w:color w:val="000000"/>
        </w:rPr>
        <w:t>мнемотаблиц</w:t>
      </w:r>
      <w:proofErr w:type="spellEnd"/>
      <w:r>
        <w:rPr>
          <w:rStyle w:val="c1"/>
          <w:color w:val="000000"/>
        </w:rPr>
        <w:t>, ребусов.</w:t>
      </w:r>
    </w:p>
    <w:p w14:paraId="39D0D6A8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Чтение литературы.</w:t>
      </w:r>
    </w:p>
    <w:p w14:paraId="1BC7AB06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Чтение.</w:t>
      </w:r>
      <w:r>
        <w:rPr>
          <w:rStyle w:val="c1"/>
          <w:color w:val="000000"/>
        </w:rPr>
        <w:t xml:space="preserve"> Предлагая родителям, прочитать </w:t>
      </w:r>
      <w:proofErr w:type="gramStart"/>
      <w:r>
        <w:rPr>
          <w:rStyle w:val="c1"/>
          <w:color w:val="000000"/>
        </w:rPr>
        <w:t>какое либо</w:t>
      </w:r>
      <w:proofErr w:type="gramEnd"/>
      <w:r>
        <w:rPr>
          <w:rStyle w:val="c1"/>
          <w:color w:val="000000"/>
        </w:rPr>
        <w:t xml:space="preserve"> произведение, определите для чего это надо. Прикрепите текст произведения, чтобы родители его не искали, можно сделать ссылку на аудио файл. </w:t>
      </w:r>
      <w:proofErr w:type="gramStart"/>
      <w:r>
        <w:rPr>
          <w:rStyle w:val="c1"/>
          <w:color w:val="000000"/>
        </w:rPr>
        <w:t>Напишите,  какая</w:t>
      </w:r>
      <w:proofErr w:type="gramEnd"/>
      <w:r>
        <w:rPr>
          <w:rStyle w:val="c1"/>
          <w:color w:val="000000"/>
        </w:rPr>
        <w:t xml:space="preserve"> работа должна быть после прочтения текста. Что вы хотите взамен: рисунок, придуманное продолжение или </w:t>
      </w:r>
      <w:proofErr w:type="gramStart"/>
      <w:r>
        <w:rPr>
          <w:rStyle w:val="c1"/>
          <w:color w:val="000000"/>
        </w:rPr>
        <w:t>что то</w:t>
      </w:r>
      <w:proofErr w:type="gramEnd"/>
      <w:r>
        <w:rPr>
          <w:rStyle w:val="c1"/>
          <w:color w:val="000000"/>
        </w:rPr>
        <w:t xml:space="preserve"> еще.</w:t>
      </w:r>
    </w:p>
    <w:p w14:paraId="55F8BD4D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lastRenderedPageBreak/>
        <w:t>Заучивание стихотворения.</w:t>
      </w:r>
      <w:r>
        <w:rPr>
          <w:rStyle w:val="c1"/>
          <w:color w:val="000000"/>
        </w:rPr>
        <w:t> Обязательно само стихотворение, можно опорную таблицу для заучивания. Предложите флешмоб по результатам заучивания.</w:t>
      </w:r>
    </w:p>
    <w:p w14:paraId="42830EAF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Драматизация сказок.</w:t>
      </w:r>
      <w:r>
        <w:rPr>
          <w:rStyle w:val="c1"/>
          <w:color w:val="000000"/>
        </w:rPr>
        <w:t> Предложите разыграть спектакль по знакомому произведению или вновь прочитанному. Опишите технологию изготовления театра: теневой, плоскостной, на втулке от туалетной бумаги и т.д.  Можно предложить драматизацию, где у каждого члена семьи своя роль. Родители и дети изготавливают костюмы, декорации.</w:t>
      </w:r>
    </w:p>
    <w:p w14:paraId="38D73601" w14:textId="77777777" w:rsidR="00AB6E91" w:rsidRDefault="00AB6E91" w:rsidP="00AB6E91">
      <w:pPr>
        <w:pStyle w:val="c12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</w:rPr>
        <w:t>Музыка.</w:t>
      </w:r>
    </w:p>
    <w:p w14:paraId="333F8374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Прослушивание музыкальных произведений.</w:t>
      </w:r>
      <w:r>
        <w:rPr>
          <w:rStyle w:val="c1"/>
          <w:color w:val="000000"/>
        </w:rPr>
        <w:t> Напишите, почему Вы предлагаете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</w:t>
      </w:r>
    </w:p>
    <w:p w14:paraId="26A2D0BC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Исполнение песен.</w:t>
      </w:r>
      <w:r>
        <w:rPr>
          <w:rStyle w:val="c1"/>
          <w:color w:val="000000"/>
        </w:rPr>
        <w:t> Предложите разучить какую песню всей семьёй, возможно, обыграть её. Устроить концерт для родителей или бабушки, запустите флешмоб с исполнением песни. Сделайте ссылку на музыкальный файл.</w:t>
      </w:r>
    </w:p>
    <w:p w14:paraId="4F2E7CBC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Игра на музыкальных инструментах.</w:t>
      </w:r>
      <w:r>
        <w:rPr>
          <w:rStyle w:val="c1"/>
          <w:color w:val="000000"/>
        </w:rPr>
        <w:t> Можно предложить устроить домашний оркестр на ложках, шумовой оркестр и т.п.</w:t>
      </w:r>
    </w:p>
    <w:p w14:paraId="45741A3A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САМОЕ ГЛАВНОЕ! Обращайтесь к родителям корректно, пишите пояснительные записки к заданиям! Объясните куда они </w:t>
      </w:r>
      <w:proofErr w:type="gramStart"/>
      <w:r>
        <w:rPr>
          <w:rStyle w:val="c1"/>
          <w:color w:val="000000"/>
        </w:rPr>
        <w:t>могут  прислать</w:t>
      </w:r>
      <w:proofErr w:type="gramEnd"/>
      <w:r>
        <w:rPr>
          <w:rStyle w:val="c1"/>
          <w:color w:val="000000"/>
        </w:rPr>
        <w:t xml:space="preserve"> отчет о выполненном задании (по желанию) .</w:t>
      </w:r>
    </w:p>
    <w:p w14:paraId="121F0C6C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4C2C4D8C" w14:textId="77777777" w:rsidR="00AB6E91" w:rsidRDefault="00AB6E91" w:rsidP="00AB6E91">
      <w:pPr>
        <w:pStyle w:val="c11"/>
        <w:shd w:val="clear" w:color="auto" w:fill="FFFFFF"/>
        <w:spacing w:before="0" w:beforeAutospacing="0" w:after="0" w:afterAutospacing="0"/>
        <w:ind w:left="-4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i/>
          <w:iCs/>
          <w:color w:val="000000"/>
        </w:rPr>
        <w:t>Некоторые технические советы:</w:t>
      </w:r>
    </w:p>
    <w:p w14:paraId="5AA7C42E" w14:textId="77777777" w:rsidR="00AB6E91" w:rsidRDefault="00AB6E91" w:rsidP="00AB6E91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Присылая задания на сайт, придерживайтесь следующей инструкции:</w:t>
      </w:r>
    </w:p>
    <w:p w14:paraId="711E0E1F" w14:textId="77777777" w:rsidR="00AB6E91" w:rsidRDefault="00AB6E91" w:rsidP="00AB6E91">
      <w:pPr>
        <w:pStyle w:val="c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Текст должен быть кратким и четким в формате типа </w:t>
      </w:r>
      <w:r>
        <w:rPr>
          <w:rStyle w:val="c4"/>
          <w:i/>
          <w:iCs/>
          <w:color w:val="000000"/>
        </w:rPr>
        <w:t>Колибри</w:t>
      </w:r>
      <w:r>
        <w:rPr>
          <w:rStyle w:val="c1"/>
          <w:color w:val="000000"/>
        </w:rPr>
        <w:t>.  </w:t>
      </w:r>
    </w:p>
    <w:p w14:paraId="2910AD4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-Подкрепляйте тексты картинками, иллюстрациями, схемами (лучше в едином стиле)</w:t>
      </w:r>
    </w:p>
    <w:p w14:paraId="7FD54E7E" w14:textId="77777777" w:rsidR="00AB6E91" w:rsidRDefault="00AB6E91" w:rsidP="00AB6E91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Указывайте ссылки на видеофайлы, ролики, презентации  </w:t>
      </w:r>
    </w:p>
    <w:p w14:paraId="35312AB7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Не шлите все подряд. Пришлите сначала материал по одной теме (например математика), а следующим письмом другое задание (по другому виду деятельности или теме).</w:t>
      </w:r>
    </w:p>
    <w:p w14:paraId="3A407A89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56A99B41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Можно дополнительно ознакомиться</w:t>
      </w:r>
    </w:p>
    <w:p w14:paraId="43B60360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63086048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</w:rPr>
        <w:t>Дистанционный формат работы предоставляет и воспитателям уникальные возможности по </w:t>
      </w:r>
      <w:r>
        <w:rPr>
          <w:rStyle w:val="c0"/>
          <w:b/>
          <w:bCs/>
          <w:color w:val="000000"/>
        </w:rPr>
        <w:t>повышению своей квалификации</w:t>
      </w:r>
      <w:r>
        <w:rPr>
          <w:rStyle w:val="c1"/>
          <w:color w:val="000000"/>
        </w:rPr>
        <w:t xml:space="preserve">, ведь через различные методические объединения можно обмениваться опытом со своими коллегами, участвовать в онлайн мероприятиях (вебинары, </w:t>
      </w:r>
      <w:proofErr w:type="gramStart"/>
      <w:r>
        <w:rPr>
          <w:rStyle w:val="c1"/>
          <w:color w:val="000000"/>
        </w:rPr>
        <w:t>видео-конференции</w:t>
      </w:r>
      <w:proofErr w:type="gramEnd"/>
      <w:r>
        <w:rPr>
          <w:rStyle w:val="c1"/>
          <w:color w:val="000000"/>
        </w:rPr>
        <w:t xml:space="preserve">), а также пройти </w:t>
      </w:r>
      <w:proofErr w:type="spellStart"/>
      <w:r>
        <w:rPr>
          <w:rStyle w:val="c1"/>
          <w:color w:val="000000"/>
        </w:rPr>
        <w:t>дистационное</w:t>
      </w:r>
      <w:proofErr w:type="spellEnd"/>
      <w:r>
        <w:rPr>
          <w:rStyle w:val="c1"/>
          <w:color w:val="000000"/>
        </w:rPr>
        <w:t xml:space="preserve"> обучение на курсах повышения квалификации, в том числе тематические курсы.</w:t>
      </w:r>
    </w:p>
    <w:p w14:paraId="53628531" w14:textId="77777777" w:rsidR="00AB6E91" w:rsidRDefault="00AB6E91" w:rsidP="00AB6E9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</w:p>
    <w:p w14:paraId="059C9D3E" w14:textId="77777777" w:rsidR="00AB6E91" w:rsidRDefault="00AB6E91" w:rsidP="00AB6E91">
      <w:pPr>
        <w:pStyle w:val="c3"/>
        <w:shd w:val="clear" w:color="auto" w:fill="FFFFFF"/>
        <w:spacing w:before="0" w:beforeAutospacing="0" w:after="0" w:afterAutospacing="0"/>
        <w:ind w:left="-4" w:right="7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</w:rPr>
        <w:t>Желаю успехов!</w:t>
      </w:r>
    </w:p>
    <w:p w14:paraId="2DB39A03" w14:textId="77777777" w:rsidR="002670BE" w:rsidRDefault="002670BE"/>
    <w:sectPr w:rsidR="0026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756"/>
    <w:multiLevelType w:val="multilevel"/>
    <w:tmpl w:val="A00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3D0E"/>
    <w:multiLevelType w:val="multilevel"/>
    <w:tmpl w:val="F52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57A93"/>
    <w:multiLevelType w:val="multilevel"/>
    <w:tmpl w:val="3B5E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74FBD"/>
    <w:multiLevelType w:val="multilevel"/>
    <w:tmpl w:val="B25A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87C4A"/>
    <w:multiLevelType w:val="multilevel"/>
    <w:tmpl w:val="05E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17918"/>
    <w:multiLevelType w:val="multilevel"/>
    <w:tmpl w:val="9D0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F6BEC"/>
    <w:multiLevelType w:val="multilevel"/>
    <w:tmpl w:val="04F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1498"/>
    <w:multiLevelType w:val="multilevel"/>
    <w:tmpl w:val="5B58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55BF8"/>
    <w:multiLevelType w:val="multilevel"/>
    <w:tmpl w:val="193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72973"/>
    <w:multiLevelType w:val="multilevel"/>
    <w:tmpl w:val="C8B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61CEA"/>
    <w:multiLevelType w:val="multilevel"/>
    <w:tmpl w:val="D5E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40EBD"/>
    <w:multiLevelType w:val="multilevel"/>
    <w:tmpl w:val="54B6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7038B"/>
    <w:multiLevelType w:val="multilevel"/>
    <w:tmpl w:val="3586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86B40"/>
    <w:multiLevelType w:val="multilevel"/>
    <w:tmpl w:val="6C1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A725E"/>
    <w:multiLevelType w:val="multilevel"/>
    <w:tmpl w:val="C3729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D3BBF"/>
    <w:multiLevelType w:val="multilevel"/>
    <w:tmpl w:val="94C00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80034"/>
    <w:multiLevelType w:val="multilevel"/>
    <w:tmpl w:val="D7C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C1987"/>
    <w:multiLevelType w:val="multilevel"/>
    <w:tmpl w:val="F26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A6D14"/>
    <w:multiLevelType w:val="multilevel"/>
    <w:tmpl w:val="C14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A2E3D"/>
    <w:multiLevelType w:val="multilevel"/>
    <w:tmpl w:val="31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517AD"/>
    <w:multiLevelType w:val="multilevel"/>
    <w:tmpl w:val="189E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70C29"/>
    <w:multiLevelType w:val="multilevel"/>
    <w:tmpl w:val="69C8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F2C72"/>
    <w:multiLevelType w:val="multilevel"/>
    <w:tmpl w:val="8C6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9309A"/>
    <w:multiLevelType w:val="multilevel"/>
    <w:tmpl w:val="81D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313CD"/>
    <w:multiLevelType w:val="multilevel"/>
    <w:tmpl w:val="849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1826EF"/>
    <w:multiLevelType w:val="multilevel"/>
    <w:tmpl w:val="9BFA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5"/>
  </w:num>
  <w:num w:numId="5">
    <w:abstractNumId w:val="13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19"/>
  </w:num>
  <w:num w:numId="15">
    <w:abstractNumId w:val="16"/>
  </w:num>
  <w:num w:numId="16">
    <w:abstractNumId w:val="10"/>
  </w:num>
  <w:num w:numId="17">
    <w:abstractNumId w:val="24"/>
  </w:num>
  <w:num w:numId="18">
    <w:abstractNumId w:val="7"/>
  </w:num>
  <w:num w:numId="19">
    <w:abstractNumId w:val="3"/>
  </w:num>
  <w:num w:numId="20">
    <w:abstractNumId w:val="25"/>
  </w:num>
  <w:num w:numId="21">
    <w:abstractNumId w:val="23"/>
  </w:num>
  <w:num w:numId="22">
    <w:abstractNumId w:val="1"/>
  </w:num>
  <w:num w:numId="23">
    <w:abstractNumId w:val="20"/>
  </w:num>
  <w:num w:numId="24">
    <w:abstractNumId w:val="2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92"/>
    <w:rsid w:val="002670BE"/>
    <w:rsid w:val="00274992"/>
    <w:rsid w:val="00A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89DE"/>
  <w15:chartTrackingRefBased/>
  <w15:docId w15:val="{7E3324FC-4280-4E67-A8F1-D3008605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E91"/>
  </w:style>
  <w:style w:type="paragraph" w:customStyle="1" w:styleId="c17">
    <w:name w:val="c17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6E91"/>
  </w:style>
  <w:style w:type="paragraph" w:customStyle="1" w:styleId="c3">
    <w:name w:val="c3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E91"/>
  </w:style>
  <w:style w:type="paragraph" w:customStyle="1" w:styleId="c14">
    <w:name w:val="c14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B6E91"/>
  </w:style>
  <w:style w:type="paragraph" w:customStyle="1" w:styleId="c15">
    <w:name w:val="c15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6E91"/>
    <w:rPr>
      <w:color w:val="0000FF"/>
      <w:u w:val="single"/>
    </w:rPr>
  </w:style>
  <w:style w:type="paragraph" w:customStyle="1" w:styleId="c9">
    <w:name w:val="c9"/>
    <w:basedOn w:val="a"/>
    <w:rsid w:val="00AB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3852</Words>
  <Characters>21962</Characters>
  <Application>Microsoft Office Word</Application>
  <DocSecurity>0</DocSecurity>
  <Lines>183</Lines>
  <Paragraphs>51</Paragraphs>
  <ScaleCrop>false</ScaleCrop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2</cp:revision>
  <dcterms:created xsi:type="dcterms:W3CDTF">2020-09-28T07:44:00Z</dcterms:created>
  <dcterms:modified xsi:type="dcterms:W3CDTF">2020-09-28T07:44:00Z</dcterms:modified>
</cp:coreProperties>
</file>